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6DD9C" w14:textId="48C4DDB5" w:rsidR="0022159D" w:rsidRPr="0022159D" w:rsidRDefault="0022159D" w:rsidP="0022159D">
      <w:pPr>
        <w:spacing w:after="0" w:line="360" w:lineRule="auto"/>
        <w:jc w:val="both"/>
        <w:rPr>
          <w:rFonts w:ascii="Arial" w:eastAsia="MingLiU" w:hAnsi="Arial" w:cs="Arial"/>
          <w:b/>
          <w:bCs/>
          <w:sz w:val="24"/>
          <w:szCs w:val="24"/>
          <w:lang w:eastAsia="zh-CN"/>
        </w:rPr>
      </w:pPr>
      <w:r w:rsidRPr="0022159D">
        <w:rPr>
          <w:rFonts w:ascii="Arial" w:eastAsia="MingLiU" w:hAnsi="Arial" w:cs="Arial"/>
          <w:b/>
          <w:bCs/>
          <w:sz w:val="24"/>
          <w:szCs w:val="24"/>
          <w:lang w:eastAsia="zh-CN"/>
        </w:rPr>
        <w:t>凱柏膠寶以</w:t>
      </w:r>
      <w:proofErr w:type="gramStart"/>
      <w:r w:rsidRPr="0022159D">
        <w:rPr>
          <w:rFonts w:ascii="Arial" w:eastAsia="MingLiU" w:hAnsi="Arial" w:cs="Arial"/>
          <w:b/>
          <w:bCs/>
          <w:sz w:val="24"/>
          <w:szCs w:val="24"/>
          <w:lang w:eastAsia="zh-CN"/>
        </w:rPr>
        <w:t>熱</w:t>
      </w:r>
      <w:proofErr w:type="gramEnd"/>
      <w:r w:rsidRPr="0022159D">
        <w:rPr>
          <w:rFonts w:ascii="Arial" w:eastAsia="MingLiU" w:hAnsi="Arial" w:cs="Arial"/>
          <w:b/>
          <w:bCs/>
          <w:sz w:val="24"/>
          <w:szCs w:val="24"/>
          <w:lang w:eastAsia="zh-CN"/>
        </w:rPr>
        <w:t>塑性彈性體</w:t>
      </w:r>
      <w:r w:rsidR="000F67BA">
        <w:rPr>
          <w:rFonts w:ascii="Arial" w:hAnsi="Arial" w:cs="Arial" w:hint="eastAsia"/>
          <w:b/>
          <w:bCs/>
          <w:sz w:val="24"/>
          <w:szCs w:val="24"/>
          <w:lang w:eastAsia="zh-CN"/>
        </w:rPr>
        <w:t xml:space="preserve"> (</w:t>
      </w:r>
      <w:r w:rsidRPr="0022159D">
        <w:rPr>
          <w:rFonts w:ascii="Arial" w:eastAsia="MingLiU" w:hAnsi="Arial" w:cs="Arial"/>
          <w:b/>
          <w:bCs/>
          <w:sz w:val="24"/>
          <w:szCs w:val="24"/>
          <w:lang w:eastAsia="zh-CN"/>
        </w:rPr>
        <w:t>TPE</w:t>
      </w:r>
      <w:r w:rsidR="000F67BA">
        <w:rPr>
          <w:rFonts w:ascii="Arial" w:hAnsi="Arial" w:cs="Arial" w:hint="eastAsia"/>
          <w:b/>
          <w:bCs/>
          <w:sz w:val="24"/>
          <w:szCs w:val="24"/>
          <w:lang w:eastAsia="zh-CN"/>
        </w:rPr>
        <w:t xml:space="preserve">) </w:t>
      </w:r>
      <w:r w:rsidRPr="0022159D">
        <w:rPr>
          <w:rFonts w:ascii="Arial" w:eastAsia="MingLiU" w:hAnsi="Arial" w:cs="Arial"/>
          <w:b/>
          <w:bCs/>
          <w:sz w:val="24"/>
          <w:szCs w:val="24"/>
          <w:lang w:eastAsia="zh-CN"/>
        </w:rPr>
        <w:t>提升汽車換檔桿性能</w:t>
      </w:r>
    </w:p>
    <w:p w14:paraId="6CC5CC89" w14:textId="77777777" w:rsidR="00022355" w:rsidRPr="00B73FDB" w:rsidRDefault="00022355" w:rsidP="00022355">
      <w:pPr>
        <w:spacing w:after="0" w:line="360" w:lineRule="auto"/>
        <w:ind w:left="-105"/>
        <w:jc w:val="both"/>
        <w:rPr>
          <w:rFonts w:ascii="Arial" w:eastAsia="MingLiU" w:hAnsi="Arial" w:cs="Arial"/>
          <w:b/>
          <w:bCs/>
          <w:sz w:val="10"/>
          <w:szCs w:val="10"/>
          <w:lang w:eastAsia="zh-CN"/>
        </w:rPr>
      </w:pPr>
    </w:p>
    <w:p w14:paraId="6F1A5C96" w14:textId="72BDE71E" w:rsidR="0022159D" w:rsidRPr="0022159D" w:rsidRDefault="0022159D" w:rsidP="0022159D">
      <w:pPr>
        <w:spacing w:line="360" w:lineRule="auto"/>
        <w:ind w:right="1559"/>
        <w:jc w:val="both"/>
        <w:rPr>
          <w:rFonts w:ascii="Arial" w:eastAsia="MingLiU" w:hAnsi="Arial" w:cs="Arial"/>
          <w:color w:val="000000" w:themeColor="text1"/>
          <w:sz w:val="20"/>
          <w:szCs w:val="20"/>
          <w:lang w:eastAsia="zh-CN"/>
        </w:rPr>
      </w:pPr>
      <w:r w:rsidRPr="0022159D">
        <w:rPr>
          <w:rFonts w:ascii="Arial" w:eastAsia="MingLiU" w:hAnsi="Arial" w:cs="Arial"/>
          <w:color w:val="000000" w:themeColor="text1"/>
          <w:sz w:val="20"/>
          <w:szCs w:val="20"/>
          <w:lang w:eastAsia="zh-CN"/>
        </w:rPr>
        <w:t>汽車換檔桿作為駕駛者與車輛之間的重要互動介面，不僅決定檔位控制的精準性，其外部手把的設計也直接影響握持舒適度、操作感以及整體駕駛體驗。換檔桿表面能夠提升駕駛者的觸覺控制，讓駕駛更加自信和愉悅。在換檔桿手柄中</w:t>
      </w:r>
      <w:proofErr w:type="gramStart"/>
      <w:r w:rsidRPr="0022159D">
        <w:rPr>
          <w:rFonts w:ascii="Arial" w:eastAsia="MingLiU" w:hAnsi="Arial" w:cs="Arial"/>
          <w:color w:val="000000" w:themeColor="text1"/>
          <w:sz w:val="20"/>
          <w:szCs w:val="20"/>
          <w:lang w:eastAsia="zh-CN"/>
        </w:rPr>
        <w:t>採</w:t>
      </w:r>
      <w:proofErr w:type="gramEnd"/>
      <w:r w:rsidRPr="0022159D">
        <w:rPr>
          <w:rFonts w:ascii="Arial" w:eastAsia="MingLiU" w:hAnsi="Arial" w:cs="Arial"/>
          <w:color w:val="000000" w:themeColor="text1"/>
          <w:sz w:val="20"/>
          <w:szCs w:val="20"/>
          <w:lang w:eastAsia="zh-CN"/>
        </w:rPr>
        <w:t>用</w:t>
      </w:r>
      <w:proofErr w:type="gramStart"/>
      <w:r w:rsidRPr="0022159D">
        <w:rPr>
          <w:rFonts w:ascii="Arial" w:eastAsia="MingLiU" w:hAnsi="Arial" w:cs="Arial"/>
          <w:color w:val="000000" w:themeColor="text1"/>
          <w:sz w:val="20"/>
          <w:szCs w:val="20"/>
          <w:lang w:eastAsia="zh-CN"/>
        </w:rPr>
        <w:t>熱</w:t>
      </w:r>
      <w:proofErr w:type="gramEnd"/>
      <w:r w:rsidRPr="0022159D">
        <w:rPr>
          <w:rFonts w:ascii="Arial" w:eastAsia="MingLiU" w:hAnsi="Arial" w:cs="Arial"/>
          <w:color w:val="000000" w:themeColor="text1"/>
          <w:sz w:val="20"/>
          <w:szCs w:val="20"/>
          <w:lang w:eastAsia="zh-CN"/>
        </w:rPr>
        <w:t>塑性彈性體</w:t>
      </w:r>
      <w:r w:rsidR="000F67BA">
        <w:rPr>
          <w:rFonts w:ascii="Arial" w:hAnsi="Arial" w:cs="Arial" w:hint="eastAsia"/>
          <w:color w:val="000000" w:themeColor="text1"/>
          <w:sz w:val="20"/>
          <w:szCs w:val="20"/>
          <w:lang w:eastAsia="zh-CN"/>
        </w:rPr>
        <w:t xml:space="preserve"> (</w:t>
      </w:r>
      <w:r w:rsidRPr="0022159D">
        <w:rPr>
          <w:rFonts w:ascii="Arial" w:eastAsia="MingLiU" w:hAnsi="Arial" w:cs="Arial"/>
          <w:color w:val="000000" w:themeColor="text1"/>
          <w:sz w:val="20"/>
          <w:szCs w:val="20"/>
          <w:lang w:eastAsia="zh-CN"/>
        </w:rPr>
        <w:t>TPE</w:t>
      </w:r>
      <w:r w:rsidR="000F67BA">
        <w:rPr>
          <w:rFonts w:ascii="Arial" w:hAnsi="Arial" w:cs="Arial" w:hint="eastAsia"/>
          <w:color w:val="000000" w:themeColor="text1"/>
          <w:sz w:val="20"/>
          <w:szCs w:val="20"/>
          <w:lang w:eastAsia="zh-CN"/>
        </w:rPr>
        <w:t xml:space="preserve">) </w:t>
      </w:r>
      <w:r w:rsidRPr="0022159D">
        <w:rPr>
          <w:rFonts w:ascii="Arial" w:eastAsia="MingLiU" w:hAnsi="Arial" w:cs="Arial"/>
          <w:color w:val="000000" w:themeColor="text1"/>
          <w:sz w:val="20"/>
          <w:szCs w:val="20"/>
          <w:lang w:eastAsia="zh-CN"/>
        </w:rPr>
        <w:t>材料，可實現柔軟性、握持力與耐用性的最佳平</w:t>
      </w:r>
      <w:r w:rsidRPr="000F67BA">
        <w:rPr>
          <w:rFonts w:ascii="Arial" w:eastAsia="MingLiU" w:hAnsi="Arial" w:cs="Arial"/>
          <w:color w:val="000000" w:themeColor="text1"/>
          <w:sz w:val="20"/>
          <w:szCs w:val="20"/>
          <w:lang w:eastAsia="zh-CN"/>
        </w:rPr>
        <w:t>衡。</w:t>
      </w:r>
      <w:r w:rsidRPr="000F67BA">
        <w:rPr>
          <w:rFonts w:ascii="Arial" w:eastAsia="MingLiU" w:hAnsi="Arial" w:cs="Arial"/>
          <w:color w:val="000000" w:themeColor="text1"/>
          <w:sz w:val="20"/>
          <w:szCs w:val="20"/>
          <w:lang w:eastAsia="zh-CN"/>
        </w:rPr>
        <w:t xml:space="preserve"> TPE</w:t>
      </w:r>
      <w:r w:rsidR="00B73FDB" w:rsidRPr="000F67BA">
        <w:rPr>
          <w:rFonts w:ascii="Arial" w:eastAsia="MingLiU" w:hAnsi="Arial" w:cs="Arial"/>
          <w:color w:val="000000" w:themeColor="text1"/>
          <w:sz w:val="20"/>
          <w:szCs w:val="20"/>
          <w:lang w:eastAsia="zh-CN"/>
        </w:rPr>
        <w:t>材料</w:t>
      </w:r>
      <w:r w:rsidRPr="000F67BA">
        <w:rPr>
          <w:rFonts w:ascii="Arial" w:eastAsia="MingLiU" w:hAnsi="Arial" w:cs="Arial"/>
          <w:color w:val="000000" w:themeColor="text1"/>
          <w:sz w:val="20"/>
          <w:szCs w:val="20"/>
          <w:lang w:eastAsia="zh-CN"/>
        </w:rPr>
        <w:t>的性能可確保手把在重複使用下保持穩定，同時提升</w:t>
      </w:r>
      <w:hyperlink r:id="rId11" w:history="1">
        <w:r w:rsidRPr="000F67BA">
          <w:rPr>
            <w:rStyle w:val="Hyperlink"/>
            <w:rFonts w:ascii="Arial" w:eastAsia="MingLiU" w:hAnsi="Arial" w:cs="Arial"/>
            <w:sz w:val="20"/>
            <w:szCs w:val="20"/>
            <w:lang w:eastAsia="zh-CN"/>
          </w:rPr>
          <w:t>汽車內裝應用</w:t>
        </w:r>
      </w:hyperlink>
      <w:r w:rsidRPr="000F67BA">
        <w:rPr>
          <w:rFonts w:ascii="Arial" w:eastAsia="MingLiU" w:hAnsi="Arial" w:cs="Arial"/>
          <w:color w:val="000000" w:themeColor="text1"/>
          <w:sz w:val="20"/>
          <w:szCs w:val="20"/>
          <w:lang w:eastAsia="zh-CN"/>
        </w:rPr>
        <w:t>的質感。</w:t>
      </w:r>
    </w:p>
    <w:p w14:paraId="42D44C6B" w14:textId="6D979747" w:rsidR="00022355" w:rsidRPr="0022159D" w:rsidRDefault="0022159D" w:rsidP="0022159D">
      <w:pPr>
        <w:spacing w:line="360" w:lineRule="auto"/>
        <w:ind w:right="1559"/>
        <w:jc w:val="both"/>
        <w:rPr>
          <w:rFonts w:ascii="Arial" w:eastAsia="MingLiU" w:hAnsi="Arial" w:cs="Arial"/>
          <w:color w:val="000000" w:themeColor="text1"/>
          <w:sz w:val="20"/>
          <w:szCs w:val="20"/>
          <w:lang w:eastAsia="zh-CN"/>
        </w:rPr>
      </w:pPr>
      <w:r w:rsidRPr="0022159D">
        <w:rPr>
          <w:rFonts w:ascii="Arial" w:eastAsia="MingLiU" w:hAnsi="Arial" w:cs="Arial"/>
          <w:color w:val="000000" w:themeColor="text1"/>
          <w:sz w:val="20"/>
          <w:szCs w:val="20"/>
          <w:lang w:eastAsia="zh-CN"/>
        </w:rPr>
        <w:t>作</w:t>
      </w:r>
      <w:proofErr w:type="gramStart"/>
      <w:r w:rsidRPr="0022159D">
        <w:rPr>
          <w:rFonts w:ascii="Arial" w:eastAsia="MingLiU" w:hAnsi="Arial" w:cs="Arial"/>
          <w:color w:val="000000" w:themeColor="text1"/>
          <w:sz w:val="20"/>
          <w:szCs w:val="20"/>
          <w:lang w:eastAsia="zh-CN"/>
        </w:rPr>
        <w:t>為</w:t>
      </w:r>
      <w:proofErr w:type="gramEnd"/>
      <w:r w:rsidRPr="0022159D">
        <w:rPr>
          <w:rFonts w:ascii="Arial" w:eastAsia="MingLiU" w:hAnsi="Arial" w:cs="Arial"/>
          <w:color w:val="000000" w:themeColor="text1"/>
          <w:sz w:val="20"/>
          <w:szCs w:val="20"/>
          <w:lang w:eastAsia="zh-CN"/>
        </w:rPr>
        <w:t>全球知名的</w:t>
      </w:r>
      <w:proofErr w:type="gramStart"/>
      <w:r w:rsidRPr="0022159D">
        <w:rPr>
          <w:rFonts w:ascii="Arial" w:eastAsia="MingLiU" w:hAnsi="Arial" w:cs="Arial"/>
          <w:color w:val="000000" w:themeColor="text1"/>
          <w:sz w:val="20"/>
          <w:szCs w:val="20"/>
          <w:lang w:eastAsia="zh-CN"/>
        </w:rPr>
        <w:t>熱</w:t>
      </w:r>
      <w:proofErr w:type="gramEnd"/>
      <w:r w:rsidRPr="0022159D">
        <w:rPr>
          <w:rFonts w:ascii="Arial" w:eastAsia="MingLiU" w:hAnsi="Arial" w:cs="Arial"/>
          <w:color w:val="000000" w:themeColor="text1"/>
          <w:sz w:val="20"/>
          <w:szCs w:val="20"/>
          <w:lang w:eastAsia="zh-CN"/>
        </w:rPr>
        <w:t>塑性彈性體</w:t>
      </w:r>
      <w:r w:rsidR="000F67BA">
        <w:rPr>
          <w:rFonts w:ascii="Arial" w:hAnsi="Arial" w:cs="Arial" w:hint="eastAsia"/>
          <w:color w:val="000000" w:themeColor="text1"/>
          <w:sz w:val="20"/>
          <w:szCs w:val="20"/>
          <w:lang w:eastAsia="zh-CN"/>
        </w:rPr>
        <w:t xml:space="preserve"> (</w:t>
      </w:r>
      <w:r w:rsidRPr="0022159D">
        <w:rPr>
          <w:rFonts w:ascii="Arial" w:eastAsia="MingLiU" w:hAnsi="Arial" w:cs="Arial"/>
          <w:color w:val="000000" w:themeColor="text1"/>
          <w:sz w:val="20"/>
          <w:szCs w:val="20"/>
          <w:lang w:eastAsia="zh-CN"/>
        </w:rPr>
        <w:t>TPE</w:t>
      </w:r>
      <w:r w:rsidR="000F67BA">
        <w:rPr>
          <w:rFonts w:ascii="Arial" w:hAnsi="Arial" w:cs="Arial" w:hint="eastAsia"/>
          <w:color w:val="000000" w:themeColor="text1"/>
          <w:sz w:val="20"/>
          <w:szCs w:val="20"/>
          <w:lang w:eastAsia="zh-CN"/>
        </w:rPr>
        <w:t xml:space="preserve">) </w:t>
      </w:r>
      <w:r w:rsidRPr="0022159D">
        <w:rPr>
          <w:rFonts w:ascii="Arial" w:eastAsia="MingLiU" w:hAnsi="Arial" w:cs="Arial"/>
          <w:color w:val="000000" w:themeColor="text1"/>
          <w:sz w:val="20"/>
          <w:szCs w:val="20"/>
          <w:lang w:eastAsia="zh-CN"/>
        </w:rPr>
        <w:t>製造商，凱柏膠寶提供的</w:t>
      </w:r>
      <w:proofErr w:type="gramStart"/>
      <w:r w:rsidRPr="0022159D">
        <w:rPr>
          <w:rFonts w:ascii="Arial" w:eastAsia="MingLiU" w:hAnsi="Arial" w:cs="Arial"/>
          <w:color w:val="000000" w:themeColor="text1"/>
          <w:sz w:val="20"/>
          <w:szCs w:val="20"/>
          <w:lang w:eastAsia="zh-CN"/>
        </w:rPr>
        <w:t>熱</w:t>
      </w:r>
      <w:proofErr w:type="gramEnd"/>
      <w:r w:rsidRPr="0022159D">
        <w:rPr>
          <w:rFonts w:ascii="Arial" w:eastAsia="MingLiU" w:hAnsi="Arial" w:cs="Arial"/>
          <w:color w:val="000000" w:themeColor="text1"/>
          <w:sz w:val="20"/>
          <w:szCs w:val="20"/>
          <w:lang w:eastAsia="zh-CN"/>
        </w:rPr>
        <w:t>塑寶</w:t>
      </w:r>
      <w:r w:rsidRPr="0022159D">
        <w:rPr>
          <w:rFonts w:ascii="Arial" w:eastAsia="MingLiU" w:hAnsi="Arial" w:cs="Arial"/>
          <w:color w:val="000000" w:themeColor="text1"/>
          <w:sz w:val="20"/>
          <w:szCs w:val="20"/>
          <w:lang w:eastAsia="zh-CN"/>
        </w:rPr>
        <w:t>K</w:t>
      </w:r>
      <w:r w:rsidR="000F67BA">
        <w:rPr>
          <w:rFonts w:ascii="Arial" w:hAnsi="Arial" w:cs="Arial" w:hint="eastAsia"/>
          <w:color w:val="000000" w:themeColor="text1"/>
          <w:sz w:val="20"/>
          <w:szCs w:val="20"/>
          <w:lang w:eastAsia="zh-CN"/>
        </w:rPr>
        <w:t xml:space="preserve"> (</w:t>
      </w:r>
      <w:r w:rsidRPr="0022159D">
        <w:rPr>
          <w:rFonts w:ascii="Arial" w:eastAsia="MingLiU" w:hAnsi="Arial" w:cs="Arial"/>
          <w:color w:val="000000" w:themeColor="text1"/>
          <w:sz w:val="20"/>
          <w:szCs w:val="20"/>
          <w:lang w:eastAsia="zh-CN"/>
        </w:rPr>
        <w:t>THERMOLAST</w:t>
      </w:r>
      <w:r w:rsidRPr="000F67BA">
        <w:rPr>
          <w:rFonts w:ascii="Arial" w:eastAsia="MingLiU" w:hAnsi="Arial" w:cs="Arial"/>
          <w:color w:val="000000" w:themeColor="text1"/>
          <w:sz w:val="20"/>
          <w:szCs w:val="20"/>
          <w:vertAlign w:val="superscript"/>
          <w:lang w:eastAsia="zh-CN"/>
        </w:rPr>
        <w:t>®</w:t>
      </w:r>
      <w:r w:rsidRPr="0022159D">
        <w:rPr>
          <w:rFonts w:ascii="Arial" w:eastAsia="MingLiU" w:hAnsi="Arial" w:cs="Arial"/>
          <w:color w:val="000000" w:themeColor="text1"/>
          <w:sz w:val="20"/>
          <w:szCs w:val="20"/>
          <w:lang w:eastAsia="zh-CN"/>
        </w:rPr>
        <w:t xml:space="preserve"> K</w:t>
      </w:r>
      <w:r w:rsidR="000F67BA">
        <w:rPr>
          <w:rFonts w:ascii="Arial" w:hAnsi="Arial" w:cs="Arial" w:hint="eastAsia"/>
          <w:color w:val="000000" w:themeColor="text1"/>
          <w:sz w:val="20"/>
          <w:szCs w:val="20"/>
          <w:lang w:eastAsia="zh-CN"/>
        </w:rPr>
        <w:t xml:space="preserve">) </w:t>
      </w:r>
      <w:r w:rsidRPr="0022159D">
        <w:rPr>
          <w:rFonts w:ascii="Arial" w:eastAsia="MingLiU" w:hAnsi="Arial" w:cs="Arial"/>
          <w:color w:val="000000" w:themeColor="text1"/>
          <w:sz w:val="20"/>
          <w:szCs w:val="20"/>
          <w:lang w:eastAsia="zh-CN"/>
        </w:rPr>
        <w:t>系列是汽車換檔桿材料的理想選</w:t>
      </w:r>
      <w:proofErr w:type="gramStart"/>
      <w:r w:rsidRPr="0022159D">
        <w:rPr>
          <w:rFonts w:ascii="Arial" w:eastAsia="MingLiU" w:hAnsi="Arial" w:cs="Arial"/>
          <w:color w:val="000000" w:themeColor="text1"/>
          <w:sz w:val="20"/>
          <w:szCs w:val="20"/>
          <w:lang w:eastAsia="zh-CN"/>
        </w:rPr>
        <w:t>擇</w:t>
      </w:r>
      <w:proofErr w:type="gramEnd"/>
      <w:r w:rsidRPr="0022159D">
        <w:rPr>
          <w:rFonts w:ascii="Arial" w:eastAsia="MingLiU" w:hAnsi="Arial" w:cs="Arial"/>
          <w:color w:val="000000" w:themeColor="text1"/>
          <w:sz w:val="20"/>
          <w:szCs w:val="20"/>
          <w:lang w:eastAsia="zh-CN"/>
        </w:rPr>
        <w:t>，能</w:t>
      </w:r>
      <w:proofErr w:type="gramStart"/>
      <w:r w:rsidRPr="0022159D">
        <w:rPr>
          <w:rFonts w:ascii="Arial" w:eastAsia="MingLiU" w:hAnsi="Arial" w:cs="Arial"/>
          <w:color w:val="000000" w:themeColor="text1"/>
          <w:sz w:val="20"/>
          <w:szCs w:val="20"/>
          <w:lang w:eastAsia="zh-CN"/>
        </w:rPr>
        <w:t>夠</w:t>
      </w:r>
      <w:proofErr w:type="gramEnd"/>
      <w:r w:rsidRPr="0022159D">
        <w:rPr>
          <w:rFonts w:ascii="Arial" w:eastAsia="MingLiU" w:hAnsi="Arial" w:cs="Arial"/>
          <w:color w:val="000000" w:themeColor="text1"/>
          <w:sz w:val="20"/>
          <w:szCs w:val="20"/>
          <w:lang w:eastAsia="zh-CN"/>
        </w:rPr>
        <w:t>滿足汽車</w:t>
      </w:r>
      <w:proofErr w:type="gramStart"/>
      <w:r w:rsidRPr="0022159D">
        <w:rPr>
          <w:rFonts w:ascii="Arial" w:eastAsia="MingLiU" w:hAnsi="Arial" w:cs="Arial"/>
          <w:color w:val="000000" w:themeColor="text1"/>
          <w:sz w:val="20"/>
          <w:szCs w:val="20"/>
          <w:lang w:eastAsia="zh-CN"/>
        </w:rPr>
        <w:t>應</w:t>
      </w:r>
      <w:proofErr w:type="gramEnd"/>
      <w:r w:rsidRPr="0022159D">
        <w:rPr>
          <w:rFonts w:ascii="Arial" w:eastAsia="MingLiU" w:hAnsi="Arial" w:cs="Arial"/>
          <w:color w:val="000000" w:themeColor="text1"/>
          <w:sz w:val="20"/>
          <w:szCs w:val="20"/>
          <w:lang w:eastAsia="zh-CN"/>
        </w:rPr>
        <w:t>用的各項性能要求。</w:t>
      </w:r>
    </w:p>
    <w:p w14:paraId="7AEC74A2" w14:textId="77777777" w:rsidR="0022159D" w:rsidRPr="0022159D" w:rsidRDefault="0022159D" w:rsidP="0022159D">
      <w:pPr>
        <w:spacing w:line="360" w:lineRule="auto"/>
        <w:ind w:right="1559"/>
        <w:jc w:val="both"/>
        <w:rPr>
          <w:rFonts w:ascii="Arial" w:eastAsia="MingLiU" w:hAnsi="Arial" w:cs="Arial"/>
          <w:b/>
          <w:bCs/>
          <w:sz w:val="6"/>
          <w:szCs w:val="6"/>
          <w:lang w:eastAsia="zh-CN"/>
        </w:rPr>
      </w:pPr>
    </w:p>
    <w:p w14:paraId="133C1FA7" w14:textId="77777777" w:rsidR="0022159D" w:rsidRPr="0022159D" w:rsidRDefault="0022159D" w:rsidP="0022159D">
      <w:pPr>
        <w:spacing w:line="360" w:lineRule="auto"/>
        <w:ind w:right="1559"/>
        <w:jc w:val="both"/>
        <w:rPr>
          <w:rFonts w:ascii="Arial" w:eastAsia="MingLiU" w:hAnsi="Arial" w:cs="Arial"/>
          <w:b/>
          <w:bCs/>
          <w:color w:val="000000" w:themeColor="text1"/>
          <w:sz w:val="20"/>
          <w:szCs w:val="20"/>
          <w:lang w:eastAsia="zh-CN"/>
        </w:rPr>
      </w:pPr>
      <w:r w:rsidRPr="0022159D">
        <w:rPr>
          <w:rFonts w:ascii="Arial" w:eastAsia="MingLiU" w:hAnsi="Arial" w:cs="Arial"/>
          <w:b/>
          <w:bCs/>
          <w:color w:val="000000" w:themeColor="text1"/>
          <w:sz w:val="20"/>
          <w:szCs w:val="20"/>
          <w:lang w:eastAsia="zh-CN"/>
        </w:rPr>
        <w:t>耐久性能</w:t>
      </w:r>
    </w:p>
    <w:p w14:paraId="73A15EDF" w14:textId="30FCFD87" w:rsidR="00EA0B81" w:rsidRPr="0022159D" w:rsidRDefault="000F67BA" w:rsidP="0022159D">
      <w:pPr>
        <w:spacing w:line="360" w:lineRule="auto"/>
        <w:ind w:right="1559"/>
        <w:jc w:val="both"/>
        <w:rPr>
          <w:rFonts w:ascii="Arial" w:eastAsia="MingLiU" w:hAnsi="Arial" w:cs="Arial"/>
          <w:color w:val="000000" w:themeColor="text1"/>
          <w:sz w:val="20"/>
          <w:szCs w:val="20"/>
          <w:lang w:eastAsia="zh-CN"/>
        </w:rPr>
      </w:pPr>
      <w:hyperlink r:id="rId12" w:history="1">
        <w:proofErr w:type="gramStart"/>
        <w:r w:rsidR="0022159D" w:rsidRPr="000F67BA">
          <w:rPr>
            <w:rStyle w:val="Hyperlink"/>
            <w:rFonts w:ascii="Arial" w:eastAsia="MingLiU" w:hAnsi="Arial" w:cs="Arial"/>
            <w:sz w:val="20"/>
            <w:szCs w:val="20"/>
            <w:lang w:eastAsia="zh-CN"/>
          </w:rPr>
          <w:t>熱</w:t>
        </w:r>
        <w:proofErr w:type="gramEnd"/>
        <w:r w:rsidR="0022159D" w:rsidRPr="000F67BA">
          <w:rPr>
            <w:rStyle w:val="Hyperlink"/>
            <w:rFonts w:ascii="Arial" w:eastAsia="MingLiU" w:hAnsi="Arial" w:cs="Arial"/>
            <w:sz w:val="20"/>
            <w:szCs w:val="20"/>
            <w:lang w:eastAsia="zh-CN"/>
          </w:rPr>
          <w:t>塑寶</w:t>
        </w:r>
        <w:r w:rsidR="0022159D" w:rsidRPr="000F67BA">
          <w:rPr>
            <w:rStyle w:val="Hyperlink"/>
            <w:rFonts w:ascii="Arial" w:eastAsia="MingLiU" w:hAnsi="Arial" w:cs="Arial"/>
            <w:sz w:val="20"/>
            <w:szCs w:val="20"/>
            <w:lang w:eastAsia="zh-CN"/>
          </w:rPr>
          <w:t>K</w:t>
        </w:r>
        <w:r w:rsidRPr="000F67BA">
          <w:rPr>
            <w:rStyle w:val="Hyperlink"/>
            <w:rFonts w:ascii="Arial" w:hAnsi="Arial" w:cs="Arial" w:hint="eastAsia"/>
            <w:sz w:val="20"/>
            <w:szCs w:val="20"/>
            <w:lang w:eastAsia="zh-CN"/>
          </w:rPr>
          <w:t xml:space="preserve"> (</w:t>
        </w:r>
        <w:r w:rsidR="0022159D" w:rsidRPr="000F67BA">
          <w:rPr>
            <w:rStyle w:val="Hyperlink"/>
            <w:rFonts w:ascii="Arial" w:eastAsia="MingLiU" w:hAnsi="Arial" w:cs="Arial"/>
            <w:sz w:val="20"/>
            <w:szCs w:val="20"/>
            <w:lang w:eastAsia="zh-CN"/>
          </w:rPr>
          <w:t>THERMOLAST</w:t>
        </w:r>
        <w:r w:rsidR="0022159D" w:rsidRPr="000F67BA">
          <w:rPr>
            <w:rStyle w:val="Hyperlink"/>
            <w:rFonts w:ascii="Arial" w:eastAsia="MingLiU" w:hAnsi="Arial" w:cs="Arial"/>
            <w:sz w:val="20"/>
            <w:szCs w:val="20"/>
            <w:vertAlign w:val="superscript"/>
            <w:lang w:eastAsia="zh-CN"/>
          </w:rPr>
          <w:t>®</w:t>
        </w:r>
        <w:r w:rsidR="0022159D" w:rsidRPr="000F67BA">
          <w:rPr>
            <w:rStyle w:val="Hyperlink"/>
            <w:rFonts w:ascii="Arial" w:eastAsia="MingLiU" w:hAnsi="Arial" w:cs="Arial"/>
            <w:sz w:val="20"/>
            <w:szCs w:val="20"/>
            <w:lang w:eastAsia="zh-CN"/>
          </w:rPr>
          <w:t xml:space="preserve"> K</w:t>
        </w:r>
        <w:r w:rsidRPr="000F67BA">
          <w:rPr>
            <w:rStyle w:val="Hyperlink"/>
            <w:rFonts w:ascii="Arial" w:hAnsi="Arial" w:cs="Arial" w:hint="eastAsia"/>
            <w:sz w:val="20"/>
            <w:szCs w:val="20"/>
            <w:lang w:eastAsia="zh-CN"/>
          </w:rPr>
          <w:t xml:space="preserve">) </w:t>
        </w:r>
        <w:r w:rsidR="0022159D" w:rsidRPr="000F67BA">
          <w:rPr>
            <w:rStyle w:val="Hyperlink"/>
            <w:rFonts w:ascii="Arial" w:eastAsia="MingLiU" w:hAnsi="Arial" w:cs="Arial"/>
            <w:sz w:val="20"/>
            <w:szCs w:val="20"/>
            <w:lang w:eastAsia="zh-CN"/>
          </w:rPr>
          <w:t>系列</w:t>
        </w:r>
      </w:hyperlink>
      <w:r w:rsidR="0022159D" w:rsidRPr="000F67BA">
        <w:rPr>
          <w:rFonts w:ascii="Arial" w:eastAsia="MingLiU" w:hAnsi="Arial" w:cs="Arial"/>
          <w:color w:val="000000" w:themeColor="text1"/>
          <w:sz w:val="20"/>
          <w:szCs w:val="20"/>
          <w:lang w:eastAsia="zh-CN"/>
        </w:rPr>
        <w:t>具有柔軟的表面觸感，使駕駛在換檔操作</w:t>
      </w:r>
      <w:r w:rsidR="0022159D" w:rsidRPr="0022159D">
        <w:rPr>
          <w:rFonts w:ascii="Arial" w:eastAsia="MingLiU" w:hAnsi="Arial" w:cs="Arial"/>
          <w:color w:val="000000" w:themeColor="text1"/>
          <w:sz w:val="20"/>
          <w:szCs w:val="20"/>
          <w:lang w:eastAsia="zh-CN"/>
        </w:rPr>
        <w:t>時握持穩固、觸覺回饋清晰，顯著提升操控感和駕駛舒適度，尤其適合頻繁或長時間使用。此</w:t>
      </w:r>
      <w:r w:rsidR="0022159D" w:rsidRPr="0022159D">
        <w:rPr>
          <w:rFonts w:ascii="Arial" w:eastAsia="MingLiU" w:hAnsi="Arial" w:cs="Arial"/>
          <w:color w:val="000000" w:themeColor="text1"/>
          <w:sz w:val="20"/>
          <w:szCs w:val="20"/>
          <w:lang w:eastAsia="zh-CN"/>
        </w:rPr>
        <w:t xml:space="preserve"> TPE </w:t>
      </w:r>
      <w:r w:rsidR="0022159D" w:rsidRPr="0022159D">
        <w:rPr>
          <w:rFonts w:ascii="Arial" w:eastAsia="MingLiU" w:hAnsi="Arial" w:cs="Arial"/>
          <w:color w:val="000000" w:themeColor="text1"/>
          <w:sz w:val="20"/>
          <w:szCs w:val="20"/>
          <w:lang w:eastAsia="zh-CN"/>
        </w:rPr>
        <w:t>材料在汽車</w:t>
      </w:r>
      <w:proofErr w:type="gramStart"/>
      <w:r w:rsidR="0022159D" w:rsidRPr="0022159D">
        <w:rPr>
          <w:rFonts w:ascii="Arial" w:eastAsia="MingLiU" w:hAnsi="Arial" w:cs="Arial"/>
          <w:color w:val="000000" w:themeColor="text1"/>
          <w:sz w:val="20"/>
          <w:szCs w:val="20"/>
          <w:lang w:eastAsia="zh-CN"/>
        </w:rPr>
        <w:t>內</w:t>
      </w:r>
      <w:proofErr w:type="gramEnd"/>
      <w:r w:rsidR="0022159D" w:rsidRPr="0022159D">
        <w:rPr>
          <w:rFonts w:ascii="Arial" w:eastAsia="MingLiU" w:hAnsi="Arial" w:cs="Arial"/>
          <w:color w:val="000000" w:themeColor="text1"/>
          <w:sz w:val="20"/>
          <w:szCs w:val="20"/>
          <w:lang w:eastAsia="zh-CN"/>
        </w:rPr>
        <w:t>裝環境下，即使經歷</w:t>
      </w:r>
      <w:proofErr w:type="gramStart"/>
      <w:r w:rsidR="0022159D" w:rsidRPr="0022159D">
        <w:rPr>
          <w:rFonts w:ascii="Arial" w:eastAsia="MingLiU" w:hAnsi="Arial" w:cs="Arial"/>
          <w:color w:val="000000" w:themeColor="text1"/>
          <w:sz w:val="20"/>
          <w:szCs w:val="20"/>
          <w:lang w:eastAsia="zh-CN"/>
        </w:rPr>
        <w:t>溫</w:t>
      </w:r>
      <w:proofErr w:type="gramEnd"/>
      <w:r w:rsidR="0022159D" w:rsidRPr="0022159D">
        <w:rPr>
          <w:rFonts w:ascii="Arial" w:eastAsia="MingLiU" w:hAnsi="Arial" w:cs="Arial"/>
          <w:color w:val="000000" w:themeColor="text1"/>
          <w:sz w:val="20"/>
          <w:szCs w:val="20"/>
          <w:lang w:eastAsia="zh-CN"/>
        </w:rPr>
        <w:t>度變化和長時間接觸，也能保持表面特性穩定，確保長期性能與使用者滿意度。</w:t>
      </w:r>
    </w:p>
    <w:p w14:paraId="60DDE483" w14:textId="77777777" w:rsidR="0022159D" w:rsidRPr="0022159D" w:rsidRDefault="0022159D" w:rsidP="0022159D">
      <w:pPr>
        <w:spacing w:line="360" w:lineRule="auto"/>
        <w:ind w:right="1559"/>
        <w:jc w:val="both"/>
        <w:rPr>
          <w:rFonts w:ascii="Arial" w:eastAsia="MingLiU" w:hAnsi="Arial" w:cs="Arial"/>
          <w:b/>
          <w:bCs/>
          <w:sz w:val="6"/>
          <w:szCs w:val="6"/>
          <w:lang w:eastAsia="zh-CN"/>
        </w:rPr>
      </w:pPr>
    </w:p>
    <w:p w14:paraId="4D5DDDC4" w14:textId="77777777" w:rsidR="0022159D" w:rsidRPr="0022159D" w:rsidRDefault="0022159D" w:rsidP="0022159D">
      <w:pPr>
        <w:spacing w:line="360" w:lineRule="auto"/>
        <w:ind w:right="1559"/>
        <w:jc w:val="both"/>
        <w:rPr>
          <w:rFonts w:ascii="Arial" w:eastAsia="MingLiU" w:hAnsi="Arial" w:cs="Arial"/>
          <w:b/>
          <w:bCs/>
          <w:color w:val="000000" w:themeColor="text1"/>
          <w:sz w:val="20"/>
          <w:szCs w:val="20"/>
          <w:lang w:eastAsia="zh-CN"/>
        </w:rPr>
      </w:pPr>
      <w:r w:rsidRPr="0022159D">
        <w:rPr>
          <w:rFonts w:ascii="Arial" w:eastAsia="MingLiU" w:hAnsi="Arial" w:cs="Arial"/>
          <w:b/>
          <w:bCs/>
          <w:color w:val="000000" w:themeColor="text1"/>
          <w:sz w:val="20"/>
          <w:szCs w:val="20"/>
          <w:lang w:eastAsia="zh-CN"/>
        </w:rPr>
        <w:t>設計靈活性與製程效率</w:t>
      </w:r>
    </w:p>
    <w:p w14:paraId="78F4E7C1" w14:textId="62FB1D04" w:rsidR="009A3238" w:rsidRPr="0022159D" w:rsidRDefault="0022159D" w:rsidP="0022159D">
      <w:pPr>
        <w:spacing w:line="360" w:lineRule="auto"/>
        <w:ind w:right="1559"/>
        <w:jc w:val="both"/>
        <w:rPr>
          <w:rFonts w:ascii="Arial" w:eastAsia="MingLiU" w:hAnsi="Arial" w:cs="Arial"/>
          <w:color w:val="000000" w:themeColor="text1"/>
          <w:sz w:val="20"/>
          <w:szCs w:val="20"/>
          <w:lang w:eastAsia="zh-CN"/>
        </w:rPr>
      </w:pPr>
      <w:r w:rsidRPr="0022159D">
        <w:rPr>
          <w:rFonts w:ascii="Arial" w:eastAsia="MingLiU" w:hAnsi="Arial" w:cs="Arial"/>
          <w:color w:val="000000" w:themeColor="text1"/>
          <w:sz w:val="20"/>
          <w:szCs w:val="20"/>
          <w:lang w:eastAsia="zh-CN"/>
        </w:rPr>
        <w:t>此</w:t>
      </w:r>
      <w:r w:rsidRPr="0022159D">
        <w:rPr>
          <w:rFonts w:ascii="Arial" w:eastAsia="MingLiU" w:hAnsi="Arial" w:cs="Arial"/>
          <w:color w:val="000000" w:themeColor="text1"/>
          <w:sz w:val="20"/>
          <w:szCs w:val="20"/>
          <w:lang w:eastAsia="zh-CN"/>
        </w:rPr>
        <w:t>TPE</w:t>
      </w:r>
      <w:r w:rsidRPr="0022159D">
        <w:rPr>
          <w:rFonts w:ascii="Arial" w:eastAsia="MingLiU" w:hAnsi="Arial" w:cs="Arial"/>
          <w:color w:val="000000" w:themeColor="text1"/>
          <w:sz w:val="20"/>
          <w:szCs w:val="20"/>
          <w:lang w:eastAsia="zh-CN"/>
        </w:rPr>
        <w:t>材料可與</w:t>
      </w:r>
      <w:r w:rsidRPr="0022159D">
        <w:rPr>
          <w:rFonts w:ascii="Arial" w:eastAsia="MingLiU" w:hAnsi="Arial" w:cs="Arial"/>
          <w:color w:val="000000" w:themeColor="text1"/>
          <w:sz w:val="20"/>
          <w:szCs w:val="20"/>
          <w:lang w:eastAsia="zh-CN"/>
        </w:rPr>
        <w:t xml:space="preserve"> PP</w:t>
      </w:r>
      <w:r w:rsidRPr="0022159D">
        <w:rPr>
          <w:rFonts w:ascii="Arial" w:eastAsia="MingLiU" w:hAnsi="Arial" w:cs="Arial"/>
          <w:color w:val="000000" w:themeColor="text1"/>
          <w:sz w:val="20"/>
          <w:szCs w:val="20"/>
          <w:lang w:eastAsia="zh-CN"/>
        </w:rPr>
        <w:t>、</w:t>
      </w:r>
      <w:r w:rsidRPr="0022159D">
        <w:rPr>
          <w:rFonts w:ascii="Arial" w:eastAsia="MingLiU" w:hAnsi="Arial" w:cs="Arial"/>
          <w:color w:val="000000" w:themeColor="text1"/>
          <w:sz w:val="20"/>
          <w:szCs w:val="20"/>
          <w:lang w:eastAsia="zh-CN"/>
        </w:rPr>
        <w:t>PC</w:t>
      </w:r>
      <w:r w:rsidRPr="0022159D">
        <w:rPr>
          <w:rFonts w:ascii="Arial" w:eastAsia="MingLiU" w:hAnsi="Arial" w:cs="Arial"/>
          <w:color w:val="000000" w:themeColor="text1"/>
          <w:sz w:val="20"/>
          <w:szCs w:val="20"/>
          <w:lang w:eastAsia="zh-CN"/>
        </w:rPr>
        <w:t>、</w:t>
      </w:r>
      <w:r w:rsidRPr="0022159D">
        <w:rPr>
          <w:rFonts w:ascii="Arial" w:eastAsia="MingLiU" w:hAnsi="Arial" w:cs="Arial"/>
          <w:color w:val="000000" w:themeColor="text1"/>
          <w:sz w:val="20"/>
          <w:szCs w:val="20"/>
          <w:lang w:eastAsia="zh-CN"/>
        </w:rPr>
        <w:t xml:space="preserve">ABS </w:t>
      </w:r>
      <w:r w:rsidRPr="0022159D">
        <w:rPr>
          <w:rFonts w:ascii="Arial" w:eastAsia="MingLiU" w:hAnsi="Arial" w:cs="Arial"/>
          <w:color w:val="000000" w:themeColor="text1"/>
          <w:sz w:val="20"/>
          <w:szCs w:val="20"/>
          <w:lang w:eastAsia="zh-CN"/>
        </w:rPr>
        <w:t>及</w:t>
      </w:r>
      <w:r w:rsidRPr="0022159D">
        <w:rPr>
          <w:rFonts w:ascii="Arial" w:eastAsia="MingLiU" w:hAnsi="Arial" w:cs="Arial"/>
          <w:color w:val="000000" w:themeColor="text1"/>
          <w:sz w:val="20"/>
          <w:szCs w:val="20"/>
          <w:lang w:eastAsia="zh-CN"/>
        </w:rPr>
        <w:t xml:space="preserve"> PA </w:t>
      </w:r>
      <w:r w:rsidRPr="0022159D">
        <w:rPr>
          <w:rFonts w:ascii="Arial" w:eastAsia="MingLiU" w:hAnsi="Arial" w:cs="Arial"/>
          <w:color w:val="000000" w:themeColor="text1"/>
          <w:sz w:val="20"/>
          <w:szCs w:val="20"/>
          <w:lang w:eastAsia="zh-CN"/>
        </w:rPr>
        <w:t>等基材實現卓越包膠，使軟觸感表面能高效覆塑於剛性結構上。這不僅簡化了多組件換檔桿的製造工藝，也為造型設計、表面紋理及人體工學優化提供更大靈活性。此</w:t>
      </w:r>
      <w:r w:rsidRPr="0022159D">
        <w:rPr>
          <w:rFonts w:ascii="Arial" w:eastAsia="MingLiU" w:hAnsi="Arial" w:cs="Arial"/>
          <w:color w:val="000000" w:themeColor="text1"/>
          <w:sz w:val="20"/>
          <w:szCs w:val="20"/>
          <w:lang w:eastAsia="zh-CN"/>
        </w:rPr>
        <w:t>TPE</w:t>
      </w:r>
      <w:r w:rsidRPr="0022159D">
        <w:rPr>
          <w:rFonts w:ascii="Arial" w:eastAsia="MingLiU" w:hAnsi="Arial" w:cs="Arial"/>
          <w:color w:val="000000" w:themeColor="text1"/>
          <w:sz w:val="20"/>
          <w:szCs w:val="20"/>
          <w:lang w:eastAsia="zh-CN"/>
        </w:rPr>
        <w:t>材料易</w:t>
      </w:r>
      <w:proofErr w:type="gramStart"/>
      <w:r w:rsidRPr="0022159D">
        <w:rPr>
          <w:rFonts w:ascii="Arial" w:eastAsia="MingLiU" w:hAnsi="Arial" w:cs="Arial"/>
          <w:color w:val="000000" w:themeColor="text1"/>
          <w:sz w:val="20"/>
          <w:szCs w:val="20"/>
          <w:lang w:eastAsia="zh-CN"/>
        </w:rPr>
        <w:t>於</w:t>
      </w:r>
      <w:proofErr w:type="gramEnd"/>
      <w:r w:rsidRPr="0022159D">
        <w:rPr>
          <w:rFonts w:ascii="Arial" w:eastAsia="MingLiU" w:hAnsi="Arial" w:cs="Arial"/>
          <w:color w:val="000000" w:themeColor="text1"/>
          <w:sz w:val="20"/>
          <w:szCs w:val="20"/>
          <w:lang w:eastAsia="zh-CN"/>
        </w:rPr>
        <w:t>加工，適</w:t>
      </w:r>
      <w:proofErr w:type="gramStart"/>
      <w:r w:rsidRPr="000F67BA">
        <w:rPr>
          <w:rFonts w:ascii="Arial" w:eastAsia="MingLiU" w:hAnsi="Arial" w:cs="Arial"/>
          <w:color w:val="000000" w:themeColor="text1"/>
          <w:sz w:val="20"/>
          <w:szCs w:val="20"/>
          <w:lang w:eastAsia="zh-CN"/>
        </w:rPr>
        <w:t>用於</w:t>
      </w:r>
      <w:proofErr w:type="gramEnd"/>
      <w:r w:rsidRPr="000F67BA">
        <w:rPr>
          <w:rFonts w:ascii="Arial" w:eastAsia="MingLiU" w:hAnsi="Arial" w:cs="Arial"/>
          <w:color w:val="000000" w:themeColor="text1"/>
          <w:sz w:val="20"/>
          <w:szCs w:val="20"/>
          <w:lang w:eastAsia="zh-CN"/>
        </w:rPr>
        <w:t>複雜的</w:t>
      </w:r>
      <w:proofErr w:type="gramStart"/>
      <w:r w:rsidRPr="000F67BA">
        <w:rPr>
          <w:rFonts w:ascii="Arial" w:eastAsia="MingLiU" w:hAnsi="Arial" w:cs="Arial"/>
          <w:color w:val="000000" w:themeColor="text1"/>
          <w:sz w:val="20"/>
          <w:szCs w:val="20"/>
          <w:lang w:eastAsia="zh-CN"/>
        </w:rPr>
        <w:t>幾</w:t>
      </w:r>
      <w:proofErr w:type="gramEnd"/>
      <w:r w:rsidRPr="000F67BA">
        <w:rPr>
          <w:rFonts w:ascii="Arial" w:eastAsia="MingLiU" w:hAnsi="Arial" w:cs="Arial"/>
          <w:color w:val="000000" w:themeColor="text1"/>
          <w:sz w:val="20"/>
          <w:szCs w:val="20"/>
          <w:lang w:eastAsia="zh-CN"/>
        </w:rPr>
        <w:t>何結構，</w:t>
      </w:r>
      <w:proofErr w:type="gramStart"/>
      <w:r w:rsidRPr="000F67BA">
        <w:rPr>
          <w:rFonts w:ascii="Arial" w:eastAsia="MingLiU" w:hAnsi="Arial" w:cs="Arial"/>
          <w:color w:val="000000" w:themeColor="text1"/>
          <w:sz w:val="20"/>
          <w:szCs w:val="20"/>
          <w:lang w:eastAsia="zh-CN"/>
        </w:rPr>
        <w:t>為</w:t>
      </w:r>
      <w:proofErr w:type="gramEnd"/>
      <w:r w:rsidR="000F67BA" w:rsidRPr="000F67BA">
        <w:rPr>
          <w:rFonts w:ascii="Arial" w:eastAsia="MingLiU" w:hAnsi="Arial" w:cs="Arial"/>
          <w:color w:val="000000" w:themeColor="text1"/>
          <w:sz w:val="20"/>
          <w:szCs w:val="20"/>
          <w:lang w:eastAsia="zh-CN"/>
        </w:rPr>
        <w:fldChar w:fldCharType="begin"/>
      </w:r>
      <w:r w:rsidR="000F67BA" w:rsidRPr="000F67BA">
        <w:rPr>
          <w:rFonts w:ascii="Arial" w:eastAsia="MingLiU" w:hAnsi="Arial" w:cs="Arial"/>
          <w:color w:val="000000" w:themeColor="text1"/>
          <w:sz w:val="20"/>
          <w:szCs w:val="20"/>
          <w:lang w:eastAsia="zh-CN"/>
        </w:rPr>
        <w:instrText>HYPERLINK "https://www.kraiburg-tpe.com/zh-hant/%E9%81%A9%E7%94%A8%E6%96%BC%E6%96%B0%E4%B8%80%E4%BB%A3%E9%9B%BB%E5%8B%95%E8%BB%8A%E5%92%8C%E6%B1%BD%E8%BB%8A%E5%85%A7%E8%A3%9D%E7%9A%84%E5%89%B5%E6%96%B0-TPE-%E8%A7%A3%E6%B1%BA%E6%96%B9%E6%A1%88"</w:instrText>
      </w:r>
      <w:r w:rsidR="000F67BA" w:rsidRPr="000F67BA">
        <w:rPr>
          <w:rFonts w:ascii="Arial" w:eastAsia="MingLiU" w:hAnsi="Arial" w:cs="Arial"/>
          <w:color w:val="000000" w:themeColor="text1"/>
          <w:sz w:val="20"/>
          <w:szCs w:val="20"/>
          <w:lang w:eastAsia="zh-CN"/>
        </w:rPr>
      </w:r>
      <w:r w:rsidR="000F67BA" w:rsidRPr="000F67BA">
        <w:rPr>
          <w:rFonts w:ascii="Arial" w:eastAsia="MingLiU" w:hAnsi="Arial" w:cs="Arial"/>
          <w:color w:val="000000" w:themeColor="text1"/>
          <w:sz w:val="20"/>
          <w:szCs w:val="20"/>
          <w:lang w:eastAsia="zh-CN"/>
        </w:rPr>
        <w:fldChar w:fldCharType="separate"/>
      </w:r>
      <w:r w:rsidRPr="000F67BA">
        <w:rPr>
          <w:rStyle w:val="Hyperlink"/>
          <w:rFonts w:ascii="Arial" w:eastAsia="MingLiU" w:hAnsi="Arial" w:cs="Arial"/>
          <w:sz w:val="20"/>
          <w:szCs w:val="20"/>
          <w:lang w:eastAsia="zh-CN"/>
        </w:rPr>
        <w:t>汽車</w:t>
      </w:r>
      <w:proofErr w:type="gramStart"/>
      <w:r w:rsidRPr="000F67BA">
        <w:rPr>
          <w:rStyle w:val="Hyperlink"/>
          <w:rFonts w:ascii="Arial" w:eastAsia="MingLiU" w:hAnsi="Arial" w:cs="Arial"/>
          <w:sz w:val="20"/>
          <w:szCs w:val="20"/>
          <w:lang w:eastAsia="zh-CN"/>
        </w:rPr>
        <w:t>內</w:t>
      </w:r>
      <w:proofErr w:type="gramEnd"/>
      <w:r w:rsidRPr="000F67BA">
        <w:rPr>
          <w:rStyle w:val="Hyperlink"/>
          <w:rFonts w:ascii="Arial" w:eastAsia="MingLiU" w:hAnsi="Arial" w:cs="Arial"/>
          <w:sz w:val="20"/>
          <w:szCs w:val="20"/>
          <w:lang w:eastAsia="zh-CN"/>
        </w:rPr>
        <w:t>裝設計</w:t>
      </w:r>
      <w:r w:rsidR="000F67BA" w:rsidRPr="000F67BA">
        <w:rPr>
          <w:rFonts w:ascii="Arial" w:eastAsia="MingLiU" w:hAnsi="Arial" w:cs="Arial"/>
          <w:color w:val="000000" w:themeColor="text1"/>
          <w:sz w:val="20"/>
          <w:szCs w:val="20"/>
          <w:lang w:eastAsia="zh-CN"/>
        </w:rPr>
        <w:fldChar w:fldCharType="end"/>
      </w:r>
      <w:proofErr w:type="gramStart"/>
      <w:r w:rsidRPr="000F67BA">
        <w:rPr>
          <w:rFonts w:ascii="Arial" w:eastAsia="MingLiU" w:hAnsi="Arial" w:cs="Arial"/>
          <w:color w:val="000000" w:themeColor="text1"/>
          <w:sz w:val="20"/>
          <w:szCs w:val="20"/>
          <w:lang w:eastAsia="zh-CN"/>
        </w:rPr>
        <w:t>帶來</w:t>
      </w:r>
      <w:proofErr w:type="gramEnd"/>
      <w:r w:rsidRPr="000F67BA">
        <w:rPr>
          <w:rFonts w:ascii="Arial" w:eastAsia="MingLiU" w:hAnsi="Arial" w:cs="Arial"/>
          <w:color w:val="000000" w:themeColor="text1"/>
          <w:sz w:val="20"/>
          <w:szCs w:val="20"/>
          <w:lang w:eastAsia="zh-CN"/>
        </w:rPr>
        <w:t>更多創意。</w:t>
      </w:r>
    </w:p>
    <w:p w14:paraId="51FD8A02" w14:textId="77777777" w:rsidR="0022159D" w:rsidRPr="0022159D" w:rsidRDefault="0022159D" w:rsidP="0022159D">
      <w:pPr>
        <w:spacing w:line="360" w:lineRule="auto"/>
        <w:ind w:right="1559"/>
        <w:jc w:val="both"/>
        <w:rPr>
          <w:rFonts w:ascii="Arial" w:eastAsia="MingLiU" w:hAnsi="Arial" w:cs="Arial"/>
          <w:sz w:val="20"/>
          <w:szCs w:val="20"/>
          <w:lang w:eastAsia="zh-CN"/>
        </w:rPr>
      </w:pPr>
    </w:p>
    <w:p w14:paraId="0D75E1C0" w14:textId="77777777" w:rsidR="00F41C95" w:rsidRDefault="00F41C95" w:rsidP="0022159D">
      <w:pPr>
        <w:spacing w:line="360" w:lineRule="auto"/>
        <w:ind w:right="1559"/>
        <w:jc w:val="both"/>
        <w:rPr>
          <w:rFonts w:ascii="Arial" w:hAnsi="Arial" w:cs="Arial"/>
          <w:b/>
          <w:bCs/>
          <w:sz w:val="20"/>
          <w:szCs w:val="20"/>
          <w:lang w:eastAsia="zh-CN"/>
        </w:rPr>
      </w:pPr>
    </w:p>
    <w:p w14:paraId="0D05A466" w14:textId="45B35FFA" w:rsidR="0022159D" w:rsidRPr="0022159D" w:rsidRDefault="0022159D" w:rsidP="0022159D">
      <w:pPr>
        <w:spacing w:line="360" w:lineRule="auto"/>
        <w:ind w:right="1559"/>
        <w:jc w:val="both"/>
        <w:rPr>
          <w:rFonts w:ascii="Arial" w:eastAsia="MingLiU" w:hAnsi="Arial" w:cs="Arial"/>
          <w:b/>
          <w:bCs/>
          <w:color w:val="000000" w:themeColor="text1"/>
          <w:sz w:val="20"/>
          <w:szCs w:val="20"/>
          <w:lang w:eastAsia="zh-CN"/>
        </w:rPr>
      </w:pPr>
      <w:r w:rsidRPr="0022159D">
        <w:rPr>
          <w:rFonts w:ascii="Arial" w:eastAsia="MingLiU" w:hAnsi="Arial" w:cs="Arial"/>
          <w:b/>
          <w:bCs/>
          <w:color w:val="000000" w:themeColor="text1"/>
          <w:sz w:val="20"/>
          <w:szCs w:val="20"/>
          <w:lang w:eastAsia="zh-CN"/>
        </w:rPr>
        <w:lastRenderedPageBreak/>
        <w:t>汽車內裝設計美學</w:t>
      </w:r>
    </w:p>
    <w:p w14:paraId="2CE9A96F" w14:textId="3A1CB763" w:rsidR="00F80574" w:rsidRPr="0022159D" w:rsidRDefault="0022159D" w:rsidP="0022159D">
      <w:pPr>
        <w:spacing w:line="360" w:lineRule="auto"/>
        <w:ind w:right="1559"/>
        <w:jc w:val="both"/>
        <w:rPr>
          <w:rFonts w:ascii="Arial" w:eastAsia="MingLiU" w:hAnsi="Arial" w:cs="Arial"/>
          <w:color w:val="000000" w:themeColor="text1"/>
          <w:sz w:val="20"/>
          <w:szCs w:val="20"/>
          <w:lang w:eastAsia="zh-CN"/>
        </w:rPr>
      </w:pPr>
      <w:r w:rsidRPr="0022159D">
        <w:rPr>
          <w:rFonts w:ascii="Arial" w:eastAsia="MingLiU" w:hAnsi="Arial" w:cs="Arial"/>
          <w:color w:val="000000" w:themeColor="text1"/>
          <w:sz w:val="20"/>
          <w:szCs w:val="20"/>
          <w:lang w:eastAsia="zh-CN"/>
        </w:rPr>
        <w:t>此塑膠</w:t>
      </w:r>
      <w:r w:rsidR="00B73FDB">
        <w:rPr>
          <w:rFonts w:ascii="Arial" w:eastAsia="MingLiU" w:hAnsi="Arial" w:cs="Arial"/>
          <w:color w:val="000000" w:themeColor="text1"/>
          <w:sz w:val="20"/>
          <w:szCs w:val="20"/>
          <w:lang w:eastAsia="zh-CN"/>
        </w:rPr>
        <w:t>材料</w:t>
      </w:r>
      <w:r w:rsidRPr="0022159D">
        <w:rPr>
          <w:rFonts w:ascii="Arial" w:eastAsia="MingLiU" w:hAnsi="Arial" w:cs="Arial"/>
          <w:color w:val="000000" w:themeColor="text1"/>
          <w:sz w:val="20"/>
          <w:szCs w:val="20"/>
          <w:lang w:eastAsia="zh-CN"/>
        </w:rPr>
        <w:t>提供自然色與黑色可供選擇，同時也支援廣泛的色彩訂製方案，顯著提升車輛內裝的視覺吸引力。此</w:t>
      </w:r>
      <w:r w:rsidRPr="0022159D">
        <w:rPr>
          <w:rFonts w:ascii="Arial" w:eastAsia="MingLiU" w:hAnsi="Arial" w:cs="Arial"/>
          <w:color w:val="000000" w:themeColor="text1"/>
          <w:sz w:val="20"/>
          <w:szCs w:val="20"/>
          <w:lang w:eastAsia="zh-CN"/>
        </w:rPr>
        <w:t>TPE</w:t>
      </w:r>
      <w:r w:rsidR="00B73FDB">
        <w:rPr>
          <w:rFonts w:ascii="Arial" w:eastAsia="MingLiU" w:hAnsi="Arial" w:cs="Arial"/>
          <w:color w:val="000000" w:themeColor="text1"/>
          <w:sz w:val="20"/>
          <w:szCs w:val="20"/>
          <w:lang w:eastAsia="zh-CN"/>
        </w:rPr>
        <w:t>材料</w:t>
      </w:r>
      <w:r w:rsidRPr="0022159D">
        <w:rPr>
          <w:rFonts w:ascii="Arial" w:eastAsia="MingLiU" w:hAnsi="Arial" w:cs="Arial"/>
          <w:color w:val="000000" w:themeColor="text1"/>
          <w:sz w:val="20"/>
          <w:szCs w:val="20"/>
          <w:lang w:eastAsia="zh-CN"/>
        </w:rPr>
        <w:t>經過</w:t>
      </w:r>
      <w:proofErr w:type="gramStart"/>
      <w:r w:rsidRPr="0022159D">
        <w:rPr>
          <w:rFonts w:ascii="Arial" w:eastAsia="MingLiU" w:hAnsi="Arial" w:cs="Arial"/>
          <w:color w:val="000000" w:themeColor="text1"/>
          <w:sz w:val="20"/>
          <w:szCs w:val="20"/>
          <w:lang w:eastAsia="zh-CN"/>
        </w:rPr>
        <w:t>專</w:t>
      </w:r>
      <w:proofErr w:type="gramEnd"/>
      <w:r w:rsidRPr="0022159D">
        <w:rPr>
          <w:rFonts w:ascii="Arial" w:eastAsia="MingLiU" w:hAnsi="Arial" w:cs="Arial"/>
          <w:color w:val="000000" w:themeColor="text1"/>
          <w:sz w:val="20"/>
          <w:szCs w:val="20"/>
          <w:lang w:eastAsia="zh-CN"/>
        </w:rPr>
        <w:t>門配方設計，符合</w:t>
      </w:r>
      <w:proofErr w:type="gramStart"/>
      <w:r w:rsidRPr="0022159D">
        <w:rPr>
          <w:rFonts w:ascii="Arial" w:eastAsia="MingLiU" w:hAnsi="Arial" w:cs="Arial"/>
          <w:color w:val="000000" w:themeColor="text1"/>
          <w:sz w:val="20"/>
          <w:szCs w:val="20"/>
          <w:lang w:eastAsia="zh-CN"/>
        </w:rPr>
        <w:t>嚴</w:t>
      </w:r>
      <w:proofErr w:type="gramEnd"/>
      <w:r w:rsidRPr="0022159D">
        <w:rPr>
          <w:rFonts w:ascii="Arial" w:eastAsia="MingLiU" w:hAnsi="Arial" w:cs="Arial"/>
          <w:color w:val="000000" w:themeColor="text1"/>
          <w:sz w:val="20"/>
          <w:szCs w:val="20"/>
          <w:lang w:eastAsia="zh-CN"/>
        </w:rPr>
        <w:t>格的</w:t>
      </w:r>
      <w:r w:rsidRPr="000F67BA">
        <w:rPr>
          <w:rFonts w:ascii="Arial" w:eastAsia="MingLiU" w:hAnsi="Arial" w:cs="Arial"/>
          <w:color w:val="000000" w:themeColor="text1"/>
          <w:sz w:val="20"/>
          <w:szCs w:val="20"/>
          <w:lang w:eastAsia="zh-CN"/>
        </w:rPr>
        <w:t>汽車</w:t>
      </w:r>
      <w:proofErr w:type="gramStart"/>
      <w:r w:rsidRPr="000F67BA">
        <w:rPr>
          <w:rFonts w:ascii="Arial" w:eastAsia="MingLiU" w:hAnsi="Arial" w:cs="Arial"/>
          <w:color w:val="000000" w:themeColor="text1"/>
          <w:sz w:val="20"/>
          <w:szCs w:val="20"/>
          <w:lang w:eastAsia="zh-CN"/>
        </w:rPr>
        <w:t>內</w:t>
      </w:r>
      <w:proofErr w:type="gramEnd"/>
      <w:r w:rsidRPr="000F67BA">
        <w:rPr>
          <w:rFonts w:ascii="Arial" w:eastAsia="MingLiU" w:hAnsi="Arial" w:cs="Arial"/>
          <w:color w:val="000000" w:themeColor="text1"/>
          <w:sz w:val="20"/>
          <w:szCs w:val="20"/>
          <w:lang w:eastAsia="zh-CN"/>
        </w:rPr>
        <w:t>裝</w:t>
      </w:r>
      <w:proofErr w:type="gramStart"/>
      <w:r w:rsidRPr="000F67BA">
        <w:rPr>
          <w:rFonts w:ascii="Arial" w:eastAsia="MingLiU" w:hAnsi="Arial" w:cs="Arial"/>
          <w:color w:val="000000" w:themeColor="text1"/>
          <w:sz w:val="20"/>
          <w:szCs w:val="20"/>
          <w:lang w:eastAsia="zh-CN"/>
        </w:rPr>
        <w:t>標準</w:t>
      </w:r>
      <w:proofErr w:type="gramEnd"/>
      <w:r w:rsidRPr="000F67BA">
        <w:rPr>
          <w:rFonts w:ascii="Arial" w:eastAsia="MingLiU" w:hAnsi="Arial" w:cs="Arial"/>
          <w:color w:val="000000" w:themeColor="text1"/>
          <w:sz w:val="20"/>
          <w:szCs w:val="20"/>
          <w:lang w:eastAsia="zh-CN"/>
        </w:rPr>
        <w:t>，並具</w:t>
      </w:r>
      <w:proofErr w:type="gramStart"/>
      <w:r w:rsidRPr="000F67BA">
        <w:rPr>
          <w:rFonts w:ascii="Arial" w:eastAsia="MingLiU" w:hAnsi="Arial" w:cs="Arial"/>
          <w:color w:val="000000" w:themeColor="text1"/>
          <w:sz w:val="20"/>
          <w:szCs w:val="20"/>
          <w:lang w:eastAsia="zh-CN"/>
        </w:rPr>
        <w:t>備</w:t>
      </w:r>
      <w:proofErr w:type="gramEnd"/>
      <w:r w:rsidRPr="000F67BA">
        <w:rPr>
          <w:rFonts w:ascii="Arial" w:eastAsia="MingLiU" w:hAnsi="Arial" w:cs="Arial"/>
          <w:color w:val="000000" w:themeColor="text1"/>
          <w:sz w:val="20"/>
          <w:szCs w:val="20"/>
          <w:lang w:eastAsia="zh-CN"/>
        </w:rPr>
        <w:t>低</w:t>
      </w:r>
      <w:proofErr w:type="gramStart"/>
      <w:r w:rsidRPr="000F67BA">
        <w:rPr>
          <w:rFonts w:ascii="Arial" w:eastAsia="MingLiU" w:hAnsi="Arial" w:cs="Arial"/>
          <w:color w:val="000000" w:themeColor="text1"/>
          <w:sz w:val="20"/>
          <w:szCs w:val="20"/>
          <w:lang w:eastAsia="zh-CN"/>
        </w:rPr>
        <w:t>氣</w:t>
      </w:r>
      <w:proofErr w:type="gramEnd"/>
      <w:r w:rsidRPr="000F67BA">
        <w:rPr>
          <w:rFonts w:ascii="Arial" w:eastAsia="MingLiU" w:hAnsi="Arial" w:cs="Arial"/>
          <w:color w:val="000000" w:themeColor="text1"/>
          <w:sz w:val="20"/>
          <w:szCs w:val="20"/>
          <w:lang w:eastAsia="zh-CN"/>
        </w:rPr>
        <w:t>味與</w:t>
      </w:r>
      <w:hyperlink r:id="rId13" w:history="1">
        <w:r w:rsidRPr="000F67BA">
          <w:rPr>
            <w:rStyle w:val="Hyperlink"/>
            <w:rFonts w:ascii="Arial" w:eastAsia="MingLiU" w:hAnsi="Arial" w:cs="Arial"/>
            <w:sz w:val="20"/>
            <w:szCs w:val="20"/>
            <w:lang w:eastAsia="zh-CN"/>
          </w:rPr>
          <w:t>低排放</w:t>
        </w:r>
      </w:hyperlink>
      <w:r w:rsidRPr="000F67BA">
        <w:rPr>
          <w:rFonts w:ascii="Arial" w:eastAsia="MingLiU" w:hAnsi="Arial" w:cs="Arial"/>
          <w:color w:val="000000" w:themeColor="text1"/>
          <w:sz w:val="20"/>
          <w:szCs w:val="20"/>
          <w:lang w:eastAsia="zh-CN"/>
        </w:rPr>
        <w:t>特性，特別適合封閉駕駛艙環境使用。</w:t>
      </w:r>
      <w:r w:rsidRPr="0022159D">
        <w:rPr>
          <w:rFonts w:ascii="Arial" w:eastAsia="MingLiU" w:hAnsi="Arial" w:cs="Arial"/>
          <w:color w:val="000000" w:themeColor="text1"/>
          <w:sz w:val="20"/>
          <w:szCs w:val="20"/>
          <w:lang w:eastAsia="zh-CN"/>
        </w:rPr>
        <w:t>此外，該化合物不含鹵素，並可在製作過程中回收利用，有助</w:t>
      </w:r>
      <w:proofErr w:type="gramStart"/>
      <w:r w:rsidRPr="0022159D">
        <w:rPr>
          <w:rFonts w:ascii="Arial" w:eastAsia="MingLiU" w:hAnsi="Arial" w:cs="Arial"/>
          <w:color w:val="000000" w:themeColor="text1"/>
          <w:sz w:val="20"/>
          <w:szCs w:val="20"/>
          <w:lang w:eastAsia="zh-CN"/>
        </w:rPr>
        <w:t>於</w:t>
      </w:r>
      <w:proofErr w:type="gramEnd"/>
      <w:r w:rsidRPr="0022159D">
        <w:rPr>
          <w:rFonts w:ascii="Arial" w:eastAsia="MingLiU" w:hAnsi="Arial" w:cs="Arial"/>
          <w:color w:val="000000" w:themeColor="text1"/>
          <w:sz w:val="20"/>
          <w:szCs w:val="20"/>
          <w:lang w:eastAsia="zh-CN"/>
        </w:rPr>
        <w:t>推</w:t>
      </w:r>
      <w:proofErr w:type="gramStart"/>
      <w:r w:rsidRPr="0022159D">
        <w:rPr>
          <w:rFonts w:ascii="Arial" w:eastAsia="MingLiU" w:hAnsi="Arial" w:cs="Arial"/>
          <w:color w:val="000000" w:themeColor="text1"/>
          <w:sz w:val="20"/>
          <w:szCs w:val="20"/>
          <w:lang w:eastAsia="zh-CN"/>
        </w:rPr>
        <w:t>動</w:t>
      </w:r>
      <w:proofErr w:type="gramEnd"/>
      <w:r w:rsidRPr="0022159D">
        <w:rPr>
          <w:rFonts w:ascii="Arial" w:eastAsia="MingLiU" w:hAnsi="Arial" w:cs="Arial"/>
          <w:color w:val="000000" w:themeColor="text1"/>
          <w:sz w:val="20"/>
          <w:szCs w:val="20"/>
          <w:lang w:eastAsia="zh-CN"/>
        </w:rPr>
        <w:t>更永續的製造實踐。</w:t>
      </w:r>
    </w:p>
    <w:p w14:paraId="73948CB4" w14:textId="77777777" w:rsidR="0022159D" w:rsidRPr="0022159D" w:rsidRDefault="0022159D" w:rsidP="0022159D">
      <w:pPr>
        <w:spacing w:line="360" w:lineRule="auto"/>
        <w:ind w:right="1559"/>
        <w:jc w:val="both"/>
        <w:rPr>
          <w:rFonts w:ascii="Arial" w:eastAsia="MingLiU" w:hAnsi="Arial" w:cs="Arial"/>
          <w:b/>
          <w:bCs/>
          <w:sz w:val="6"/>
          <w:szCs w:val="6"/>
          <w:lang w:eastAsia="zh-CN"/>
        </w:rPr>
      </w:pPr>
    </w:p>
    <w:p w14:paraId="3E5918A9" w14:textId="77777777" w:rsidR="0022159D" w:rsidRPr="0022159D" w:rsidRDefault="0022159D" w:rsidP="0022159D">
      <w:pPr>
        <w:spacing w:line="360" w:lineRule="auto"/>
        <w:ind w:right="1559"/>
        <w:jc w:val="both"/>
        <w:rPr>
          <w:rFonts w:ascii="Arial" w:eastAsia="MingLiU" w:hAnsi="Arial" w:cs="Arial"/>
          <w:b/>
          <w:bCs/>
          <w:color w:val="000000" w:themeColor="text1"/>
          <w:sz w:val="20"/>
          <w:szCs w:val="20"/>
          <w:lang w:eastAsia="zh-CN"/>
        </w:rPr>
      </w:pPr>
      <w:r w:rsidRPr="0022159D">
        <w:rPr>
          <w:rFonts w:ascii="Arial" w:eastAsia="MingLiU" w:hAnsi="Arial" w:cs="Arial"/>
          <w:b/>
          <w:bCs/>
          <w:color w:val="000000" w:themeColor="text1"/>
          <w:sz w:val="20"/>
          <w:szCs w:val="20"/>
          <w:lang w:eastAsia="zh-CN"/>
        </w:rPr>
        <w:t>符合汽車產業標準</w:t>
      </w:r>
    </w:p>
    <w:p w14:paraId="1D79A3BD" w14:textId="4BE23282" w:rsidR="009A3238" w:rsidRPr="0022159D" w:rsidRDefault="0022159D" w:rsidP="0022159D">
      <w:pPr>
        <w:spacing w:line="360" w:lineRule="auto"/>
        <w:ind w:right="1559"/>
        <w:jc w:val="both"/>
        <w:rPr>
          <w:rFonts w:ascii="Arial" w:eastAsia="MingLiU" w:hAnsi="Arial" w:cs="Arial"/>
          <w:color w:val="000000" w:themeColor="text1"/>
          <w:sz w:val="20"/>
          <w:szCs w:val="20"/>
          <w:lang w:eastAsia="zh-CN"/>
        </w:rPr>
      </w:pPr>
      <w:r w:rsidRPr="0022159D">
        <w:rPr>
          <w:rFonts w:ascii="Arial" w:eastAsia="MingLiU" w:hAnsi="Arial" w:cs="Arial"/>
          <w:color w:val="000000" w:themeColor="text1"/>
          <w:sz w:val="20"/>
          <w:szCs w:val="20"/>
          <w:lang w:eastAsia="zh-CN"/>
        </w:rPr>
        <w:t>該化合物能</w:t>
      </w:r>
      <w:proofErr w:type="gramStart"/>
      <w:r w:rsidRPr="0022159D">
        <w:rPr>
          <w:rFonts w:ascii="Arial" w:eastAsia="MingLiU" w:hAnsi="Arial" w:cs="Arial"/>
          <w:color w:val="000000" w:themeColor="text1"/>
          <w:sz w:val="20"/>
          <w:szCs w:val="20"/>
          <w:lang w:eastAsia="zh-CN"/>
        </w:rPr>
        <w:t>夠</w:t>
      </w:r>
      <w:proofErr w:type="gramEnd"/>
      <w:r w:rsidRPr="0022159D">
        <w:rPr>
          <w:rFonts w:ascii="Arial" w:eastAsia="MingLiU" w:hAnsi="Arial" w:cs="Arial"/>
          <w:color w:val="000000" w:themeColor="text1"/>
          <w:sz w:val="20"/>
          <w:szCs w:val="20"/>
          <w:lang w:eastAsia="zh-CN"/>
        </w:rPr>
        <w:t>滿</w:t>
      </w:r>
      <w:proofErr w:type="gramStart"/>
      <w:r w:rsidRPr="0022159D">
        <w:rPr>
          <w:rFonts w:ascii="Arial" w:eastAsia="MingLiU" w:hAnsi="Arial" w:cs="Arial"/>
          <w:color w:val="000000" w:themeColor="text1"/>
          <w:sz w:val="20"/>
          <w:szCs w:val="20"/>
          <w:lang w:eastAsia="zh-CN"/>
        </w:rPr>
        <w:t>足核心汽車內裝標準</w:t>
      </w:r>
      <w:proofErr w:type="gramEnd"/>
      <w:r w:rsidRPr="0022159D">
        <w:rPr>
          <w:rFonts w:ascii="Arial" w:eastAsia="MingLiU" w:hAnsi="Arial" w:cs="Arial"/>
          <w:color w:val="000000" w:themeColor="text1"/>
          <w:sz w:val="20"/>
          <w:szCs w:val="20"/>
          <w:lang w:eastAsia="zh-CN"/>
        </w:rPr>
        <w:t>，其中包括</w:t>
      </w:r>
      <w:proofErr w:type="gramStart"/>
      <w:r w:rsidRPr="0022159D">
        <w:rPr>
          <w:rFonts w:ascii="Arial" w:eastAsia="MingLiU" w:hAnsi="Arial" w:cs="Arial"/>
          <w:color w:val="000000" w:themeColor="text1"/>
          <w:sz w:val="20"/>
          <w:szCs w:val="20"/>
          <w:lang w:eastAsia="zh-CN"/>
        </w:rPr>
        <w:t>霧化值</w:t>
      </w:r>
      <w:proofErr w:type="gramEnd"/>
      <w:r w:rsidR="000F67BA">
        <w:rPr>
          <w:rFonts w:ascii="Arial" w:hAnsi="Arial" w:cs="Arial" w:hint="eastAsia"/>
          <w:color w:val="000000" w:themeColor="text1"/>
          <w:sz w:val="20"/>
          <w:szCs w:val="20"/>
          <w:lang w:eastAsia="zh-CN"/>
        </w:rPr>
        <w:t xml:space="preserve"> (</w:t>
      </w:r>
      <w:r w:rsidRPr="0022159D">
        <w:rPr>
          <w:rFonts w:ascii="Arial" w:eastAsia="MingLiU" w:hAnsi="Arial" w:cs="Arial"/>
          <w:color w:val="000000" w:themeColor="text1"/>
          <w:sz w:val="20"/>
          <w:szCs w:val="20"/>
          <w:lang w:eastAsia="zh-CN"/>
        </w:rPr>
        <w:t>DIN 75201</w:t>
      </w:r>
      <w:r w:rsidRPr="0022159D">
        <w:rPr>
          <w:rFonts w:ascii="Cambria Math" w:eastAsia="MingLiU" w:hAnsi="Cambria Math" w:cs="Cambria Math"/>
          <w:color w:val="000000" w:themeColor="text1"/>
          <w:sz w:val="20"/>
          <w:szCs w:val="20"/>
          <w:lang w:eastAsia="zh-CN"/>
        </w:rPr>
        <w:t>‑</w:t>
      </w:r>
      <w:r w:rsidRPr="0022159D">
        <w:rPr>
          <w:rFonts w:ascii="Arial" w:eastAsia="MingLiU" w:hAnsi="Arial" w:cs="Arial"/>
          <w:color w:val="000000" w:themeColor="text1"/>
          <w:sz w:val="20"/>
          <w:szCs w:val="20"/>
          <w:lang w:eastAsia="zh-CN"/>
        </w:rPr>
        <w:t>B</w:t>
      </w:r>
      <w:r w:rsidR="000F67BA">
        <w:rPr>
          <w:rFonts w:ascii="Arial" w:hAnsi="Arial" w:cs="Arial" w:hint="eastAsia"/>
          <w:color w:val="000000" w:themeColor="text1"/>
          <w:sz w:val="20"/>
          <w:szCs w:val="20"/>
          <w:lang w:eastAsia="zh-CN"/>
        </w:rPr>
        <w:t>)</w:t>
      </w:r>
      <w:r w:rsidRPr="0022159D">
        <w:rPr>
          <w:rFonts w:ascii="Arial" w:eastAsia="MingLiU" w:hAnsi="Arial" w:cs="Arial"/>
          <w:color w:val="000000" w:themeColor="text1"/>
          <w:sz w:val="20"/>
          <w:szCs w:val="20"/>
          <w:lang w:eastAsia="zh-CN"/>
        </w:rPr>
        <w:t>、</w:t>
      </w:r>
      <w:proofErr w:type="gramStart"/>
      <w:r w:rsidRPr="0022159D">
        <w:rPr>
          <w:rFonts w:ascii="Arial" w:eastAsia="MingLiU" w:hAnsi="Arial" w:cs="Arial"/>
          <w:color w:val="000000" w:themeColor="text1"/>
          <w:sz w:val="20"/>
          <w:szCs w:val="20"/>
          <w:lang w:eastAsia="zh-CN"/>
        </w:rPr>
        <w:t>氣</w:t>
      </w:r>
      <w:proofErr w:type="gramEnd"/>
      <w:r w:rsidRPr="0022159D">
        <w:rPr>
          <w:rFonts w:ascii="Arial" w:eastAsia="MingLiU" w:hAnsi="Arial" w:cs="Arial"/>
          <w:color w:val="000000" w:themeColor="text1"/>
          <w:sz w:val="20"/>
          <w:szCs w:val="20"/>
          <w:lang w:eastAsia="zh-CN"/>
        </w:rPr>
        <w:t>味</w:t>
      </w:r>
      <w:r w:rsidR="000F67BA">
        <w:rPr>
          <w:rFonts w:ascii="Arial" w:hAnsi="Arial" w:cs="Arial" w:hint="eastAsia"/>
          <w:color w:val="000000" w:themeColor="text1"/>
          <w:sz w:val="20"/>
          <w:szCs w:val="20"/>
          <w:lang w:eastAsia="zh-CN"/>
        </w:rPr>
        <w:t xml:space="preserve"> (</w:t>
      </w:r>
      <w:r w:rsidRPr="0022159D">
        <w:rPr>
          <w:rFonts w:ascii="Arial" w:eastAsia="MingLiU" w:hAnsi="Arial" w:cs="Arial"/>
          <w:color w:val="000000" w:themeColor="text1"/>
          <w:sz w:val="20"/>
          <w:szCs w:val="20"/>
          <w:lang w:eastAsia="zh-CN"/>
        </w:rPr>
        <w:t>VDA 270 B3</w:t>
      </w:r>
      <w:r w:rsidR="000F67BA">
        <w:rPr>
          <w:rFonts w:ascii="Arial" w:hAnsi="Arial" w:cs="Arial" w:hint="eastAsia"/>
          <w:color w:val="000000" w:themeColor="text1"/>
          <w:sz w:val="20"/>
          <w:szCs w:val="20"/>
          <w:lang w:eastAsia="zh-CN"/>
        </w:rPr>
        <w:t xml:space="preserve">) </w:t>
      </w:r>
      <w:r w:rsidRPr="0022159D">
        <w:rPr>
          <w:rFonts w:ascii="Arial" w:eastAsia="MingLiU" w:hAnsi="Arial" w:cs="Arial"/>
          <w:color w:val="000000" w:themeColor="text1"/>
          <w:sz w:val="20"/>
          <w:szCs w:val="20"/>
          <w:lang w:eastAsia="zh-CN"/>
        </w:rPr>
        <w:t>以及</w:t>
      </w:r>
      <w:r w:rsidRPr="0022159D">
        <w:rPr>
          <w:rFonts w:ascii="Arial" w:eastAsia="MingLiU" w:hAnsi="Arial" w:cs="Arial"/>
          <w:color w:val="000000" w:themeColor="text1"/>
          <w:sz w:val="20"/>
          <w:szCs w:val="20"/>
          <w:lang w:eastAsia="zh-CN"/>
        </w:rPr>
        <w:t>DIN EN ISO 105</w:t>
      </w:r>
      <w:r w:rsidRPr="0022159D">
        <w:rPr>
          <w:rFonts w:ascii="Cambria Math" w:eastAsia="MingLiU" w:hAnsi="Cambria Math" w:cs="Cambria Math"/>
          <w:color w:val="000000" w:themeColor="text1"/>
          <w:sz w:val="20"/>
          <w:szCs w:val="20"/>
          <w:lang w:eastAsia="zh-CN"/>
        </w:rPr>
        <w:t>‑</w:t>
      </w:r>
      <w:r w:rsidRPr="0022159D">
        <w:rPr>
          <w:rFonts w:ascii="Arial" w:eastAsia="MingLiU" w:hAnsi="Arial" w:cs="Arial"/>
          <w:color w:val="000000" w:themeColor="text1"/>
          <w:sz w:val="20"/>
          <w:szCs w:val="20"/>
          <w:lang w:eastAsia="zh-CN"/>
        </w:rPr>
        <w:t>B06</w:t>
      </w:r>
      <w:r w:rsidRPr="0022159D">
        <w:rPr>
          <w:rFonts w:ascii="Arial" w:eastAsia="MingLiU" w:hAnsi="Arial" w:cs="Arial"/>
          <w:color w:val="000000" w:themeColor="text1"/>
          <w:sz w:val="20"/>
          <w:szCs w:val="20"/>
          <w:lang w:eastAsia="zh-CN"/>
        </w:rPr>
        <w:t>。同時，此</w:t>
      </w:r>
      <w:r w:rsidRPr="0022159D">
        <w:rPr>
          <w:rFonts w:ascii="Arial" w:eastAsia="MingLiU" w:hAnsi="Arial" w:cs="Arial"/>
          <w:color w:val="000000" w:themeColor="text1"/>
          <w:sz w:val="20"/>
          <w:szCs w:val="20"/>
          <w:lang w:eastAsia="zh-CN"/>
        </w:rPr>
        <w:t>TPE</w:t>
      </w:r>
      <w:r w:rsidRPr="0022159D">
        <w:rPr>
          <w:rFonts w:ascii="Arial" w:eastAsia="MingLiU" w:hAnsi="Arial" w:cs="Arial"/>
          <w:color w:val="000000" w:themeColor="text1"/>
          <w:sz w:val="20"/>
          <w:szCs w:val="20"/>
          <w:lang w:eastAsia="zh-CN"/>
        </w:rPr>
        <w:t>材料已獲得主要整車廠認證，如</w:t>
      </w:r>
      <w:r w:rsidRPr="0022159D">
        <w:rPr>
          <w:rFonts w:ascii="Arial" w:eastAsia="MingLiU" w:hAnsi="Arial" w:cs="Arial"/>
          <w:color w:val="000000" w:themeColor="text1"/>
          <w:sz w:val="20"/>
          <w:szCs w:val="20"/>
          <w:lang w:eastAsia="zh-CN"/>
        </w:rPr>
        <w:t>VW 50123</w:t>
      </w:r>
      <w:r w:rsidRPr="0022159D">
        <w:rPr>
          <w:rFonts w:ascii="Arial" w:eastAsia="MingLiU" w:hAnsi="Arial" w:cs="Arial"/>
          <w:color w:val="000000" w:themeColor="text1"/>
          <w:sz w:val="20"/>
          <w:szCs w:val="20"/>
          <w:lang w:eastAsia="zh-CN"/>
        </w:rPr>
        <w:t>、</w:t>
      </w:r>
      <w:r w:rsidRPr="0022159D">
        <w:rPr>
          <w:rFonts w:ascii="Arial" w:eastAsia="MingLiU" w:hAnsi="Arial" w:cs="Arial"/>
          <w:color w:val="000000" w:themeColor="text1"/>
          <w:sz w:val="20"/>
          <w:szCs w:val="20"/>
          <w:lang w:eastAsia="zh-CN"/>
        </w:rPr>
        <w:t xml:space="preserve">BMWGS 93042 </w:t>
      </w:r>
      <w:r w:rsidRPr="0022159D">
        <w:rPr>
          <w:rFonts w:ascii="Arial" w:eastAsia="MingLiU" w:hAnsi="Arial" w:cs="Arial"/>
          <w:color w:val="000000" w:themeColor="text1"/>
          <w:sz w:val="20"/>
          <w:szCs w:val="20"/>
          <w:lang w:eastAsia="zh-CN"/>
        </w:rPr>
        <w:t>及賓士</w:t>
      </w:r>
      <w:r w:rsidRPr="0022159D">
        <w:rPr>
          <w:rFonts w:ascii="Arial" w:eastAsia="MingLiU" w:hAnsi="Arial" w:cs="Arial"/>
          <w:color w:val="000000" w:themeColor="text1"/>
          <w:sz w:val="20"/>
          <w:szCs w:val="20"/>
          <w:lang w:eastAsia="zh-CN"/>
        </w:rPr>
        <w:t xml:space="preserve"> DBL 1262</w:t>
      </w:r>
      <w:r w:rsidRPr="0022159D">
        <w:rPr>
          <w:rFonts w:ascii="Arial" w:eastAsia="MingLiU" w:hAnsi="Arial" w:cs="Arial"/>
          <w:color w:val="000000" w:themeColor="text1"/>
          <w:sz w:val="20"/>
          <w:szCs w:val="20"/>
          <w:lang w:eastAsia="zh-CN"/>
        </w:rPr>
        <w:t>，確保在全球汽車生產中的高度可靠性。</w:t>
      </w:r>
    </w:p>
    <w:p w14:paraId="54BA27B2" w14:textId="77777777" w:rsidR="0022159D" w:rsidRPr="00F80574" w:rsidRDefault="0022159D" w:rsidP="0022159D">
      <w:pPr>
        <w:spacing w:line="360" w:lineRule="auto"/>
        <w:ind w:right="1559"/>
        <w:jc w:val="both"/>
        <w:rPr>
          <w:rFonts w:ascii="Arial" w:hAnsi="Arial" w:cs="Arial"/>
          <w:b/>
          <w:bCs/>
          <w:sz w:val="6"/>
          <w:szCs w:val="6"/>
          <w:lang w:eastAsia="zh-CN"/>
        </w:rPr>
      </w:pPr>
    </w:p>
    <w:p w14:paraId="3658B566" w14:textId="77777777" w:rsidR="0022159D" w:rsidRPr="00F46C3D" w:rsidRDefault="0022159D" w:rsidP="0022159D">
      <w:pPr>
        <w:spacing w:line="360" w:lineRule="auto"/>
        <w:ind w:right="1559"/>
        <w:jc w:val="both"/>
        <w:rPr>
          <w:rFonts w:ascii="Arial" w:eastAsia="MingLiU" w:hAnsi="Arial" w:cs="Arial"/>
          <w:b/>
          <w:bCs/>
          <w:color w:val="000000" w:themeColor="text1"/>
          <w:sz w:val="20"/>
          <w:szCs w:val="20"/>
          <w:lang w:eastAsia="zh-CN"/>
        </w:rPr>
      </w:pPr>
      <w:r w:rsidRPr="00F46C3D">
        <w:rPr>
          <w:rFonts w:ascii="Arial" w:eastAsia="MingLiU" w:hAnsi="Arial" w:cs="Arial"/>
          <w:b/>
          <w:bCs/>
          <w:color w:val="000000" w:themeColor="text1"/>
          <w:sz w:val="20"/>
          <w:szCs w:val="20"/>
          <w:lang w:eastAsia="zh-CN"/>
        </w:rPr>
        <w:t>以永續發展為核心</w:t>
      </w:r>
    </w:p>
    <w:p w14:paraId="0433EB3E" w14:textId="1BB9DC9F" w:rsidR="0022159D" w:rsidRPr="00F46C3D" w:rsidRDefault="000F67BA" w:rsidP="0022159D">
      <w:pPr>
        <w:spacing w:line="360" w:lineRule="auto"/>
        <w:ind w:right="1559"/>
        <w:jc w:val="both"/>
        <w:rPr>
          <w:rFonts w:ascii="Arial" w:eastAsia="MingLiU" w:hAnsi="Arial" w:cs="Arial"/>
          <w:color w:val="000000" w:themeColor="text1"/>
          <w:sz w:val="20"/>
          <w:szCs w:val="20"/>
          <w:lang w:eastAsia="zh-CN"/>
        </w:rPr>
      </w:pPr>
      <w:hyperlink r:id="rId14" w:history="1">
        <w:r w:rsidR="0022159D" w:rsidRPr="000F67BA">
          <w:rPr>
            <w:rStyle w:val="Hyperlink"/>
            <w:rFonts w:ascii="Arial" w:eastAsia="MingLiU" w:hAnsi="Arial" w:cs="Arial"/>
            <w:sz w:val="20"/>
            <w:szCs w:val="20"/>
            <w:lang w:eastAsia="zh-CN"/>
          </w:rPr>
          <w:t>永續發展</w:t>
        </w:r>
      </w:hyperlink>
      <w:r w:rsidR="0022159D" w:rsidRPr="000F67BA">
        <w:rPr>
          <w:rFonts w:ascii="Arial" w:eastAsia="MingLiU" w:hAnsi="Arial" w:cs="Arial"/>
          <w:color w:val="000000" w:themeColor="text1"/>
          <w:sz w:val="20"/>
          <w:szCs w:val="20"/>
          <w:lang w:eastAsia="zh-CN"/>
        </w:rPr>
        <w:t>始終是凱柏膠寶創新策略的核心。凱柏膠寶的產品組合涵蓋了生物基</w:t>
      </w:r>
      <w:r w:rsidR="0022159D" w:rsidRPr="00F46C3D">
        <w:rPr>
          <w:rFonts w:ascii="Arial" w:eastAsia="MingLiU" w:hAnsi="Arial" w:cs="Arial"/>
          <w:color w:val="000000" w:themeColor="text1"/>
          <w:sz w:val="20"/>
          <w:szCs w:val="20"/>
          <w:lang w:eastAsia="zh-CN"/>
        </w:rPr>
        <w:t>TPE</w:t>
      </w:r>
      <w:r w:rsidR="0022159D" w:rsidRPr="00F46C3D">
        <w:rPr>
          <w:rFonts w:ascii="Arial" w:eastAsia="MingLiU" w:hAnsi="Arial" w:cs="Arial"/>
          <w:color w:val="000000" w:themeColor="text1"/>
          <w:sz w:val="20"/>
          <w:szCs w:val="20"/>
          <w:lang w:eastAsia="zh-CN"/>
        </w:rPr>
        <w:t>，以及含消費</w:t>
      </w:r>
      <w:proofErr w:type="gramStart"/>
      <w:r w:rsidR="0022159D" w:rsidRPr="00F46C3D">
        <w:rPr>
          <w:rFonts w:ascii="Arial" w:eastAsia="MingLiU" w:hAnsi="Arial" w:cs="Arial"/>
          <w:color w:val="000000" w:themeColor="text1"/>
          <w:sz w:val="20"/>
          <w:szCs w:val="20"/>
          <w:lang w:eastAsia="zh-CN"/>
        </w:rPr>
        <w:t>後</w:t>
      </w:r>
      <w:proofErr w:type="gramEnd"/>
      <w:r w:rsidR="0022159D" w:rsidRPr="00F46C3D">
        <w:rPr>
          <w:rFonts w:ascii="Arial" w:eastAsia="MingLiU" w:hAnsi="Arial" w:cs="Arial"/>
          <w:color w:val="000000" w:themeColor="text1"/>
          <w:sz w:val="20"/>
          <w:szCs w:val="20"/>
          <w:lang w:eastAsia="zh-CN"/>
        </w:rPr>
        <w:t>回收</w:t>
      </w:r>
      <w:r w:rsidR="0022159D" w:rsidRPr="00F46C3D">
        <w:rPr>
          <w:rFonts w:ascii="Arial" w:eastAsia="MingLiU" w:hAnsi="Arial" w:cs="Arial"/>
          <w:color w:val="000000" w:themeColor="text1"/>
          <w:sz w:val="20"/>
          <w:szCs w:val="20"/>
          <w:lang w:eastAsia="zh-CN"/>
        </w:rPr>
        <w:t xml:space="preserve"> (PCR) </w:t>
      </w:r>
      <w:r w:rsidR="0022159D" w:rsidRPr="00F46C3D">
        <w:rPr>
          <w:rFonts w:ascii="Arial" w:eastAsia="MingLiU" w:hAnsi="Arial" w:cs="Arial"/>
          <w:color w:val="000000" w:themeColor="text1"/>
          <w:sz w:val="20"/>
          <w:szCs w:val="20"/>
          <w:lang w:eastAsia="zh-CN"/>
        </w:rPr>
        <w:t>及工業</w:t>
      </w:r>
      <w:proofErr w:type="gramStart"/>
      <w:r w:rsidR="0022159D" w:rsidRPr="00F46C3D">
        <w:rPr>
          <w:rFonts w:ascii="Arial" w:eastAsia="MingLiU" w:hAnsi="Arial" w:cs="Arial"/>
          <w:color w:val="000000" w:themeColor="text1"/>
          <w:sz w:val="20"/>
          <w:szCs w:val="20"/>
          <w:lang w:eastAsia="zh-CN"/>
        </w:rPr>
        <w:t>後</w:t>
      </w:r>
      <w:proofErr w:type="gramEnd"/>
      <w:r w:rsidR="0022159D" w:rsidRPr="00F46C3D">
        <w:rPr>
          <w:rFonts w:ascii="Arial" w:eastAsia="MingLiU" w:hAnsi="Arial" w:cs="Arial"/>
          <w:color w:val="000000" w:themeColor="text1"/>
          <w:sz w:val="20"/>
          <w:szCs w:val="20"/>
          <w:lang w:eastAsia="zh-CN"/>
        </w:rPr>
        <w:t xml:space="preserve"> (PIR) </w:t>
      </w:r>
      <w:r w:rsidR="0022159D" w:rsidRPr="00F46C3D">
        <w:rPr>
          <w:rFonts w:ascii="Arial" w:eastAsia="MingLiU" w:hAnsi="Arial" w:cs="Arial"/>
          <w:color w:val="000000" w:themeColor="text1"/>
          <w:sz w:val="20"/>
          <w:szCs w:val="20"/>
          <w:lang w:eastAsia="zh-CN"/>
        </w:rPr>
        <w:t>回收成分的</w:t>
      </w:r>
      <w:r w:rsidR="0022159D" w:rsidRPr="00F46C3D">
        <w:rPr>
          <w:rFonts w:ascii="Arial" w:eastAsia="MingLiU" w:hAnsi="Arial" w:cs="Arial"/>
          <w:color w:val="000000" w:themeColor="text1"/>
          <w:sz w:val="20"/>
          <w:szCs w:val="20"/>
          <w:lang w:eastAsia="zh-CN"/>
        </w:rPr>
        <w:t>TPE</w:t>
      </w:r>
      <w:r w:rsidR="0022159D" w:rsidRPr="00F46C3D">
        <w:rPr>
          <w:rFonts w:ascii="Arial" w:eastAsia="MingLiU" w:hAnsi="Arial" w:cs="Arial"/>
          <w:color w:val="000000" w:themeColor="text1"/>
          <w:sz w:val="20"/>
          <w:szCs w:val="20"/>
          <w:lang w:eastAsia="zh-CN"/>
        </w:rPr>
        <w:t>解決方案。同時，其中部分產品已通過</w:t>
      </w:r>
      <w:r w:rsidR="0022159D" w:rsidRPr="00F46C3D">
        <w:rPr>
          <w:rFonts w:ascii="Arial" w:eastAsia="MingLiU" w:hAnsi="Arial" w:cs="Arial"/>
          <w:color w:val="000000" w:themeColor="text1"/>
          <w:sz w:val="20"/>
          <w:szCs w:val="20"/>
          <w:lang w:eastAsia="zh-CN"/>
        </w:rPr>
        <w:t>GRS (</w:t>
      </w:r>
      <w:r w:rsidR="0022159D" w:rsidRPr="00F46C3D">
        <w:rPr>
          <w:rFonts w:ascii="Arial" w:eastAsia="MingLiU" w:hAnsi="Arial" w:cs="Arial"/>
          <w:color w:val="000000" w:themeColor="text1"/>
          <w:sz w:val="20"/>
          <w:szCs w:val="20"/>
          <w:lang w:eastAsia="zh-CN"/>
        </w:rPr>
        <w:t>全球回收</w:t>
      </w:r>
      <w:proofErr w:type="gramStart"/>
      <w:r w:rsidR="0022159D" w:rsidRPr="00F46C3D">
        <w:rPr>
          <w:rFonts w:ascii="Arial" w:eastAsia="MingLiU" w:hAnsi="Arial" w:cs="Arial"/>
          <w:color w:val="000000" w:themeColor="text1"/>
          <w:sz w:val="20"/>
          <w:szCs w:val="20"/>
          <w:lang w:eastAsia="zh-CN"/>
        </w:rPr>
        <w:t>標準</w:t>
      </w:r>
      <w:proofErr w:type="gramEnd"/>
      <w:r w:rsidR="0022159D" w:rsidRPr="00F46C3D">
        <w:rPr>
          <w:rFonts w:ascii="Arial" w:eastAsia="MingLiU" w:hAnsi="Arial" w:cs="Arial"/>
          <w:color w:val="000000" w:themeColor="text1"/>
          <w:sz w:val="20"/>
          <w:szCs w:val="20"/>
          <w:lang w:eastAsia="zh-CN"/>
        </w:rPr>
        <w:t xml:space="preserve">) </w:t>
      </w:r>
      <w:r w:rsidR="0022159D" w:rsidRPr="00F46C3D">
        <w:rPr>
          <w:rFonts w:ascii="Arial" w:eastAsia="MingLiU" w:hAnsi="Arial" w:cs="Arial"/>
          <w:color w:val="000000" w:themeColor="text1"/>
          <w:sz w:val="20"/>
          <w:szCs w:val="20"/>
          <w:lang w:eastAsia="zh-CN"/>
        </w:rPr>
        <w:t>和</w:t>
      </w:r>
      <w:r w:rsidR="0022159D" w:rsidRPr="00F46C3D">
        <w:rPr>
          <w:rFonts w:ascii="Arial" w:eastAsia="MingLiU" w:hAnsi="Arial" w:cs="Arial"/>
          <w:color w:val="000000" w:themeColor="text1"/>
          <w:sz w:val="20"/>
          <w:szCs w:val="20"/>
          <w:lang w:eastAsia="zh-CN"/>
        </w:rPr>
        <w:t>ISCC PLUS</w:t>
      </w:r>
      <w:r w:rsidR="0022159D" w:rsidRPr="00F46C3D">
        <w:rPr>
          <w:rFonts w:ascii="Arial" w:eastAsia="MingLiU" w:hAnsi="Arial" w:cs="Arial"/>
          <w:color w:val="000000" w:themeColor="text1"/>
          <w:sz w:val="20"/>
          <w:szCs w:val="20"/>
          <w:lang w:eastAsia="zh-CN"/>
        </w:rPr>
        <w:t>認證。</w:t>
      </w:r>
      <w:r w:rsidR="0022159D" w:rsidRPr="00F46C3D">
        <w:rPr>
          <w:rFonts w:ascii="Arial" w:eastAsia="MingLiU" w:hAnsi="Arial" w:cs="Arial"/>
          <w:color w:val="000000" w:themeColor="text1"/>
          <w:sz w:val="20"/>
          <w:szCs w:val="20"/>
          <w:lang w:eastAsia="zh-CN"/>
        </w:rPr>
        <w:t xml:space="preserve"> </w:t>
      </w:r>
      <w:r w:rsidR="0022159D" w:rsidRPr="00F46C3D">
        <w:rPr>
          <w:rFonts w:ascii="Arial" w:eastAsia="MingLiU" w:hAnsi="Arial" w:cs="Arial"/>
          <w:color w:val="000000" w:themeColor="text1"/>
          <w:sz w:val="20"/>
          <w:szCs w:val="20"/>
          <w:lang w:eastAsia="zh-CN"/>
        </w:rPr>
        <w:t>此外，凱柏膠寶還可根據客戶需求提供產品碳足跡</w:t>
      </w:r>
      <w:r w:rsidR="0022159D" w:rsidRPr="00F46C3D">
        <w:rPr>
          <w:rFonts w:ascii="Arial" w:eastAsia="MingLiU" w:hAnsi="Arial" w:cs="Arial"/>
          <w:color w:val="000000" w:themeColor="text1"/>
          <w:sz w:val="20"/>
          <w:szCs w:val="20"/>
          <w:lang w:eastAsia="zh-CN"/>
        </w:rPr>
        <w:t xml:space="preserve"> (PCF) </w:t>
      </w:r>
      <w:r w:rsidR="0022159D" w:rsidRPr="00F46C3D">
        <w:rPr>
          <w:rFonts w:ascii="Arial" w:eastAsia="MingLiU" w:hAnsi="Arial" w:cs="Arial"/>
          <w:color w:val="000000" w:themeColor="text1"/>
          <w:sz w:val="20"/>
          <w:szCs w:val="20"/>
          <w:lang w:eastAsia="zh-CN"/>
        </w:rPr>
        <w:t>數據，協助客戶實現更永續的決策。</w:t>
      </w:r>
    </w:p>
    <w:p w14:paraId="56D44D30" w14:textId="77777777" w:rsidR="0022159D" w:rsidRPr="00F46C3D" w:rsidRDefault="0022159D" w:rsidP="0022159D">
      <w:pPr>
        <w:spacing w:line="360" w:lineRule="auto"/>
        <w:ind w:right="1559"/>
        <w:jc w:val="both"/>
        <w:rPr>
          <w:rFonts w:ascii="Arial" w:eastAsia="MingLiU" w:hAnsi="Arial" w:cs="Arial"/>
          <w:color w:val="000000" w:themeColor="text1"/>
          <w:sz w:val="20"/>
          <w:szCs w:val="20"/>
          <w:lang w:eastAsia="zh-CN"/>
        </w:rPr>
      </w:pPr>
      <w:r w:rsidRPr="00F46C3D">
        <w:rPr>
          <w:rFonts w:ascii="Arial" w:eastAsia="MingLiU" w:hAnsi="Arial" w:cs="Arial"/>
          <w:color w:val="000000" w:themeColor="text1"/>
          <w:sz w:val="20"/>
          <w:szCs w:val="20"/>
          <w:lang w:eastAsia="zh-CN"/>
        </w:rPr>
        <w:t>凱柏膠寶榮獲</w:t>
      </w:r>
      <w:r w:rsidRPr="00F46C3D">
        <w:rPr>
          <w:rFonts w:ascii="Arial" w:eastAsia="MingLiU" w:hAnsi="Arial" w:cs="Arial"/>
          <w:color w:val="000000" w:themeColor="text1"/>
          <w:sz w:val="20"/>
          <w:szCs w:val="20"/>
          <w:lang w:eastAsia="zh-CN"/>
        </w:rPr>
        <w:t>2025</w:t>
      </w:r>
      <w:r w:rsidRPr="00F46C3D">
        <w:rPr>
          <w:rFonts w:ascii="Arial" w:eastAsia="MingLiU" w:hAnsi="Arial" w:cs="Arial"/>
          <w:color w:val="000000" w:themeColor="text1"/>
          <w:sz w:val="20"/>
          <w:szCs w:val="20"/>
          <w:lang w:eastAsia="zh-CN"/>
        </w:rPr>
        <w:t>年</w:t>
      </w:r>
      <w:proofErr w:type="spellStart"/>
      <w:r w:rsidRPr="00F46C3D">
        <w:rPr>
          <w:rFonts w:ascii="Arial" w:eastAsia="MingLiU" w:hAnsi="Arial" w:cs="Arial"/>
          <w:color w:val="000000" w:themeColor="text1"/>
          <w:sz w:val="20"/>
          <w:szCs w:val="20"/>
          <w:lang w:eastAsia="zh-CN"/>
        </w:rPr>
        <w:t>EcoVadis</w:t>
      </w:r>
      <w:proofErr w:type="spellEnd"/>
      <w:r w:rsidRPr="00F46C3D">
        <w:rPr>
          <w:rFonts w:ascii="Arial" w:eastAsia="MingLiU" w:hAnsi="Arial" w:cs="Arial"/>
          <w:color w:val="000000" w:themeColor="text1"/>
          <w:sz w:val="20"/>
          <w:szCs w:val="20"/>
          <w:lang w:eastAsia="zh-CN"/>
        </w:rPr>
        <w:t>金牌認證，堅定實踐科學碳目標倡議</w:t>
      </w:r>
      <w:r w:rsidRPr="00F46C3D">
        <w:rPr>
          <w:rFonts w:ascii="Arial" w:eastAsia="MingLiU" w:hAnsi="Arial" w:cs="Arial"/>
          <w:color w:val="000000" w:themeColor="text1"/>
          <w:sz w:val="20"/>
          <w:szCs w:val="20"/>
          <w:lang w:eastAsia="zh-CN"/>
        </w:rPr>
        <w:t xml:space="preserve"> (SBTi)</w:t>
      </w:r>
      <w:r w:rsidRPr="00F46C3D">
        <w:rPr>
          <w:rFonts w:ascii="Arial" w:eastAsia="MingLiU" w:hAnsi="Arial" w:cs="Arial"/>
          <w:color w:val="000000" w:themeColor="text1"/>
          <w:sz w:val="20"/>
          <w:szCs w:val="20"/>
          <w:lang w:eastAsia="zh-CN"/>
        </w:rPr>
        <w:t>，並積極回應全球氣候行動。</w:t>
      </w:r>
    </w:p>
    <w:p w14:paraId="29A215F6" w14:textId="77777777" w:rsidR="0022159D" w:rsidRPr="00F46C3D" w:rsidRDefault="0022159D" w:rsidP="0022159D">
      <w:pPr>
        <w:spacing w:line="360" w:lineRule="auto"/>
        <w:ind w:right="1559"/>
        <w:jc w:val="both"/>
        <w:rPr>
          <w:rFonts w:ascii="Arial" w:eastAsia="MingLiU" w:hAnsi="Arial" w:cs="Arial"/>
          <w:color w:val="000000" w:themeColor="text1"/>
          <w:sz w:val="20"/>
          <w:szCs w:val="20"/>
          <w:lang w:eastAsia="zh-CN"/>
        </w:rPr>
      </w:pPr>
      <w:r w:rsidRPr="00F46C3D">
        <w:rPr>
          <w:rFonts w:ascii="Arial" w:eastAsia="MingLiU" w:hAnsi="Arial" w:cs="Arial"/>
          <w:color w:val="000000" w:themeColor="text1"/>
          <w:sz w:val="20"/>
          <w:szCs w:val="20"/>
          <w:lang w:eastAsia="zh-CN"/>
        </w:rPr>
        <w:t>凱柏膠寶的永續</w:t>
      </w:r>
      <w:r w:rsidRPr="00F46C3D">
        <w:rPr>
          <w:rFonts w:ascii="Arial" w:eastAsia="MingLiU" w:hAnsi="Arial" w:cs="Arial"/>
          <w:color w:val="000000" w:themeColor="text1"/>
          <w:sz w:val="20"/>
          <w:szCs w:val="20"/>
          <w:lang w:eastAsia="zh-CN"/>
        </w:rPr>
        <w:t>TPE</w:t>
      </w:r>
      <w:r w:rsidRPr="00F46C3D">
        <w:rPr>
          <w:rFonts w:ascii="Arial" w:eastAsia="MingLiU" w:hAnsi="Arial" w:cs="Arial"/>
          <w:color w:val="000000" w:themeColor="text1"/>
          <w:sz w:val="20"/>
          <w:szCs w:val="20"/>
          <w:lang w:eastAsia="zh-CN"/>
        </w:rPr>
        <w:t>材料具有卓越的性能穩定性和可靠性，廣泛應用於各類領域，協助客戶減少排放、提升循環利用，以便實現永續發展目標。</w:t>
      </w:r>
    </w:p>
    <w:p w14:paraId="4A314AF2" w14:textId="77777777" w:rsidR="0022159D" w:rsidRPr="00894095" w:rsidRDefault="0022159D" w:rsidP="0022159D">
      <w:pPr>
        <w:spacing w:line="360" w:lineRule="auto"/>
        <w:ind w:right="1559"/>
        <w:jc w:val="both"/>
        <w:rPr>
          <w:rFonts w:ascii="Arial" w:eastAsia="MingLiU" w:hAnsi="Arial" w:cs="Arial"/>
          <w:color w:val="000000" w:themeColor="text1"/>
          <w:sz w:val="20"/>
          <w:szCs w:val="20"/>
          <w:lang w:eastAsia="zh-CN"/>
        </w:rPr>
      </w:pPr>
      <w:r w:rsidRPr="00894095">
        <w:rPr>
          <w:rFonts w:ascii="Arial" w:eastAsia="MingLiU" w:hAnsi="Arial" w:cs="Arial"/>
          <w:color w:val="000000" w:themeColor="text1"/>
          <w:sz w:val="20"/>
          <w:szCs w:val="20"/>
          <w:lang w:eastAsia="zh-CN"/>
        </w:rPr>
        <w:t>歡迎隨時與凱柏膠寶聯繫，與我們攜手共創永續高性能材料的未來。</w:t>
      </w:r>
    </w:p>
    <w:p w14:paraId="19DCEC48" w14:textId="2E6F4C2B" w:rsidR="00F41C95" w:rsidRPr="00F41C95" w:rsidRDefault="00F41C95" w:rsidP="0022159D">
      <w:pPr>
        <w:spacing w:line="360" w:lineRule="auto"/>
        <w:ind w:right="1559"/>
        <w:jc w:val="both"/>
        <w:rPr>
          <w:rFonts w:ascii="Arial" w:eastAsia="MingLiU" w:hAnsi="Arial" w:cs="Arial"/>
          <w:b/>
          <w:bCs/>
          <w:color w:val="000000" w:themeColor="text1"/>
          <w:sz w:val="20"/>
          <w:szCs w:val="20"/>
          <w:lang w:eastAsia="zh-CN"/>
        </w:rPr>
      </w:pPr>
      <w:r w:rsidRPr="000F67BA">
        <w:rPr>
          <w:rFonts w:ascii="Arial" w:eastAsia="MingLiU" w:hAnsi="Arial" w:cs="Arial"/>
          <w:b/>
          <w:bCs/>
          <w:color w:val="000000" w:themeColor="text1"/>
          <w:sz w:val="20"/>
          <w:szCs w:val="20"/>
          <w:lang w:eastAsia="zh-CN"/>
        </w:rPr>
        <w:lastRenderedPageBreak/>
        <w:t>探索更多</w:t>
      </w:r>
      <w:r w:rsidRPr="000F67BA">
        <w:rPr>
          <w:rFonts w:ascii="Arial" w:eastAsia="MingLiU" w:hAnsi="Arial" w:cs="Arial"/>
          <w:b/>
          <w:bCs/>
          <w:color w:val="000000" w:themeColor="text1"/>
          <w:sz w:val="20"/>
          <w:szCs w:val="20"/>
          <w:lang w:eastAsia="zh-CN"/>
        </w:rPr>
        <w:t>TPE</w:t>
      </w:r>
      <w:proofErr w:type="gramStart"/>
      <w:r w:rsidRPr="000F67BA">
        <w:rPr>
          <w:rFonts w:ascii="Arial" w:eastAsia="MingLiU" w:hAnsi="Arial" w:cs="Arial"/>
          <w:b/>
          <w:bCs/>
          <w:color w:val="000000" w:themeColor="text1"/>
          <w:sz w:val="20"/>
          <w:szCs w:val="20"/>
          <w:lang w:eastAsia="zh-CN"/>
        </w:rPr>
        <w:t>應</w:t>
      </w:r>
      <w:proofErr w:type="gramEnd"/>
      <w:r w:rsidRPr="000F67BA">
        <w:rPr>
          <w:rFonts w:ascii="Arial" w:eastAsia="MingLiU" w:hAnsi="Arial" w:cs="Arial"/>
          <w:b/>
          <w:bCs/>
          <w:color w:val="000000" w:themeColor="text1"/>
          <w:sz w:val="20"/>
          <w:szCs w:val="20"/>
          <w:lang w:eastAsia="zh-CN"/>
        </w:rPr>
        <w:t>用：</w:t>
      </w:r>
      <w:proofErr w:type="gramStart"/>
      <w:r w:rsidRPr="000F67BA">
        <w:rPr>
          <w:rFonts w:ascii="Arial" w:eastAsia="MingLiU" w:hAnsi="Arial" w:cs="Arial"/>
          <w:color w:val="000000" w:themeColor="text1"/>
          <w:sz w:val="20"/>
          <w:szCs w:val="20"/>
          <w:lang w:eastAsia="zh-CN"/>
        </w:rPr>
        <w:t>從</w:t>
      </w:r>
      <w:proofErr w:type="gramEnd"/>
      <w:r w:rsidR="000F67BA" w:rsidRPr="000F67BA">
        <w:rPr>
          <w:rFonts w:ascii="Arial" w:eastAsia="MingLiU" w:hAnsi="Arial" w:cs="Arial"/>
          <w:color w:val="000000" w:themeColor="text1"/>
          <w:sz w:val="20"/>
          <w:szCs w:val="20"/>
          <w:lang w:eastAsia="zh-CN"/>
        </w:rPr>
        <w:fldChar w:fldCharType="begin"/>
      </w:r>
      <w:r w:rsidR="000F67BA" w:rsidRPr="000F67BA">
        <w:rPr>
          <w:rFonts w:ascii="Arial" w:eastAsia="MingLiU" w:hAnsi="Arial" w:cs="Arial"/>
          <w:color w:val="000000" w:themeColor="text1"/>
          <w:sz w:val="20"/>
          <w:szCs w:val="20"/>
          <w:lang w:eastAsia="zh-CN"/>
        </w:rPr>
        <w:instrText>HYPERLINK "https://www.kraiburg-tpe.com/zh-hant/%E5%BC%95%E9%A0%98%E6%B1%BD%E8%BB%8A%E6%89%8B%E6%A9%9F%E6%94%AF%E6%9E%B6%E7%9A%84%E6%9C%AA%E4%BE%86"</w:instrText>
      </w:r>
      <w:r w:rsidR="000F67BA" w:rsidRPr="000F67BA">
        <w:rPr>
          <w:rFonts w:ascii="Arial" w:eastAsia="MingLiU" w:hAnsi="Arial" w:cs="Arial"/>
          <w:color w:val="000000" w:themeColor="text1"/>
          <w:sz w:val="20"/>
          <w:szCs w:val="20"/>
          <w:lang w:eastAsia="zh-CN"/>
        </w:rPr>
      </w:r>
      <w:r w:rsidR="000F67BA" w:rsidRPr="000F67BA">
        <w:rPr>
          <w:rFonts w:ascii="Arial" w:eastAsia="MingLiU" w:hAnsi="Arial" w:cs="Arial"/>
          <w:color w:val="000000" w:themeColor="text1"/>
          <w:sz w:val="20"/>
          <w:szCs w:val="20"/>
          <w:lang w:eastAsia="zh-CN"/>
        </w:rPr>
        <w:fldChar w:fldCharType="separate"/>
      </w:r>
      <w:r w:rsidRPr="000F67BA">
        <w:rPr>
          <w:rStyle w:val="Hyperlink"/>
          <w:rFonts w:ascii="Arial" w:eastAsia="MingLiU" w:hAnsi="Arial" w:cs="Arial"/>
          <w:sz w:val="20"/>
          <w:szCs w:val="20"/>
          <w:lang w:eastAsia="zh-CN"/>
        </w:rPr>
        <w:t>汽車手機支架</w:t>
      </w:r>
      <w:r w:rsidR="000F67BA" w:rsidRPr="000F67BA">
        <w:rPr>
          <w:rFonts w:ascii="Arial" w:eastAsia="MingLiU" w:hAnsi="Arial" w:cs="Arial"/>
          <w:color w:val="000000" w:themeColor="text1"/>
          <w:sz w:val="20"/>
          <w:szCs w:val="20"/>
          <w:lang w:eastAsia="zh-CN"/>
        </w:rPr>
        <w:fldChar w:fldCharType="end"/>
      </w:r>
      <w:r w:rsidRPr="000F67BA">
        <w:rPr>
          <w:rFonts w:ascii="Arial" w:eastAsia="MingLiU" w:hAnsi="Arial" w:cs="Arial"/>
          <w:color w:val="000000" w:themeColor="text1"/>
          <w:sz w:val="20"/>
          <w:szCs w:val="20"/>
          <w:lang w:eastAsia="zh-CN"/>
        </w:rPr>
        <w:t>到</w:t>
      </w:r>
      <w:hyperlink r:id="rId15" w:history="1">
        <w:r w:rsidRPr="000F67BA">
          <w:rPr>
            <w:rStyle w:val="Hyperlink"/>
            <w:rFonts w:ascii="Arial" w:eastAsia="MingLiU" w:hAnsi="Arial" w:cs="Arial"/>
            <w:sz w:val="20"/>
            <w:szCs w:val="20"/>
            <w:lang w:eastAsia="zh-CN"/>
          </w:rPr>
          <w:t>折疊桌</w:t>
        </w:r>
      </w:hyperlink>
      <w:r w:rsidRPr="000F67BA">
        <w:rPr>
          <w:rFonts w:ascii="Arial" w:eastAsia="MingLiU" w:hAnsi="Arial" w:cs="Arial"/>
          <w:color w:val="000000" w:themeColor="text1"/>
          <w:sz w:val="20"/>
          <w:szCs w:val="20"/>
          <w:lang w:eastAsia="zh-CN"/>
        </w:rPr>
        <w:t>，凱柏膠寶的</w:t>
      </w:r>
      <w:r w:rsidRPr="000F67BA">
        <w:rPr>
          <w:rFonts w:ascii="Arial" w:eastAsia="MingLiU" w:hAnsi="Arial" w:cs="Arial"/>
          <w:color w:val="000000" w:themeColor="text1"/>
          <w:sz w:val="20"/>
          <w:szCs w:val="20"/>
          <w:lang w:eastAsia="zh-CN"/>
        </w:rPr>
        <w:t>TPE</w:t>
      </w:r>
      <w:r w:rsidRPr="000F67BA">
        <w:rPr>
          <w:rFonts w:ascii="Arial" w:eastAsia="MingLiU" w:hAnsi="Arial" w:cs="Arial"/>
          <w:color w:val="000000" w:themeColor="text1"/>
          <w:sz w:val="20"/>
          <w:szCs w:val="20"/>
          <w:lang w:eastAsia="zh-CN"/>
        </w:rPr>
        <w:t>解決方案</w:t>
      </w:r>
      <w:proofErr w:type="gramStart"/>
      <w:r w:rsidRPr="000F67BA">
        <w:rPr>
          <w:rFonts w:ascii="Arial" w:eastAsia="MingLiU" w:hAnsi="Arial" w:cs="Arial"/>
          <w:color w:val="000000" w:themeColor="text1"/>
          <w:sz w:val="20"/>
          <w:szCs w:val="20"/>
          <w:lang w:eastAsia="zh-CN"/>
        </w:rPr>
        <w:t>為</w:t>
      </w:r>
      <w:proofErr w:type="gramEnd"/>
      <w:r w:rsidRPr="00F41C95">
        <w:rPr>
          <w:rFonts w:ascii="Arial" w:eastAsia="MingLiU" w:hAnsi="Arial" w:cs="Arial"/>
          <w:color w:val="000000" w:themeColor="text1"/>
          <w:sz w:val="20"/>
          <w:szCs w:val="20"/>
          <w:lang w:eastAsia="zh-CN"/>
        </w:rPr>
        <w:t>車輛各部件提供卓越性能與前沿設計。</w:t>
      </w:r>
    </w:p>
    <w:p w14:paraId="2E23CCE1" w14:textId="1C26DC44" w:rsidR="0022159D" w:rsidRPr="00416E7D" w:rsidRDefault="0022159D" w:rsidP="0022159D">
      <w:pPr>
        <w:spacing w:line="360" w:lineRule="auto"/>
        <w:ind w:right="1559"/>
        <w:jc w:val="both"/>
        <w:rPr>
          <w:rFonts w:ascii="Arial" w:eastAsia="MingLiU" w:hAnsi="Arial" w:cs="Arial"/>
          <w:color w:val="000000" w:themeColor="text1"/>
          <w:sz w:val="20"/>
          <w:szCs w:val="20"/>
          <w:lang w:eastAsia="zh-CN"/>
        </w:rPr>
      </w:pPr>
      <w:r>
        <w:rPr>
          <w:rFonts w:ascii="Arial" w:eastAsia="MingLiU" w:hAnsi="Arial" w:cs="Arial" w:hint="eastAsia"/>
          <w:b/>
          <w:bCs/>
          <w:sz w:val="20"/>
          <w:szCs w:val="20"/>
          <w:lang w:eastAsia="zh-CN"/>
        </w:rPr>
        <w:t>中國銷售辦公室</w:t>
      </w:r>
    </w:p>
    <w:p w14:paraId="2E779860" w14:textId="35697C60" w:rsidR="0022159D" w:rsidRDefault="0022159D" w:rsidP="0022159D">
      <w:pPr>
        <w:spacing w:line="360" w:lineRule="auto"/>
        <w:ind w:right="1559"/>
        <w:jc w:val="both"/>
        <w:rPr>
          <w:rFonts w:ascii="Arial" w:eastAsia="MingLiU" w:hAnsi="Arial" w:cs="Arial"/>
          <w:sz w:val="20"/>
          <w:szCs w:val="20"/>
          <w:lang w:eastAsia="zh-CN"/>
        </w:rPr>
      </w:pPr>
      <w:r>
        <w:rPr>
          <w:rFonts w:ascii="Arial" w:eastAsia="MingLiU" w:hAnsi="Arial" w:cs="Arial" w:hint="eastAsia"/>
          <w:sz w:val="20"/>
          <w:szCs w:val="20"/>
          <w:lang w:eastAsia="zh-CN"/>
        </w:rPr>
        <w:t>凱柏膠寶不</w:t>
      </w:r>
      <w:proofErr w:type="gramStart"/>
      <w:r>
        <w:rPr>
          <w:rFonts w:ascii="Arial" w:eastAsia="MingLiU" w:hAnsi="Arial" w:cs="Arial" w:hint="eastAsia"/>
          <w:sz w:val="20"/>
          <w:szCs w:val="20"/>
          <w:lang w:eastAsia="zh-CN"/>
        </w:rPr>
        <w:t>斷</w:t>
      </w:r>
      <w:proofErr w:type="gramEnd"/>
      <w:r>
        <w:rPr>
          <w:rFonts w:ascii="Arial" w:eastAsia="MingLiU" w:hAnsi="Arial" w:cs="Arial" w:hint="eastAsia"/>
          <w:sz w:val="20"/>
          <w:szCs w:val="20"/>
          <w:lang w:eastAsia="zh-CN"/>
        </w:rPr>
        <w:t>發展並提昇在</w:t>
      </w:r>
      <w:r>
        <w:rPr>
          <w:rFonts w:ascii="Arial" w:eastAsia="MingLiU" w:hAnsi="Arial" w:cs="Arial"/>
          <w:sz w:val="20"/>
          <w:szCs w:val="20"/>
          <w:lang w:eastAsia="zh-CN"/>
        </w:rPr>
        <w:t xml:space="preserve"> TPE </w:t>
      </w:r>
      <w:r>
        <w:rPr>
          <w:rFonts w:ascii="Arial" w:eastAsia="MingLiU" w:hAnsi="Arial" w:cs="Arial" w:hint="eastAsia"/>
          <w:sz w:val="20"/>
          <w:szCs w:val="20"/>
          <w:lang w:eastAsia="zh-CN"/>
        </w:rPr>
        <w:t>行業的競爭優</w:t>
      </w:r>
      <w:proofErr w:type="gramStart"/>
      <w:r>
        <w:rPr>
          <w:rFonts w:ascii="Arial" w:eastAsia="MingLiU" w:hAnsi="Arial" w:cs="Arial" w:hint="eastAsia"/>
          <w:sz w:val="20"/>
          <w:szCs w:val="20"/>
          <w:lang w:eastAsia="zh-CN"/>
        </w:rPr>
        <w:t>勢</w:t>
      </w:r>
      <w:proofErr w:type="gramEnd"/>
      <w:r>
        <w:rPr>
          <w:rFonts w:ascii="Arial" w:eastAsia="MingLiU" w:hAnsi="Arial" w:cs="Arial" w:hint="eastAsia"/>
          <w:sz w:val="20"/>
          <w:szCs w:val="20"/>
          <w:lang w:eastAsia="zh-CN"/>
        </w:rPr>
        <w:t>地位，如今已發展成</w:t>
      </w:r>
      <w:proofErr w:type="gramStart"/>
      <w:r>
        <w:rPr>
          <w:rFonts w:ascii="Arial" w:eastAsia="MingLiU" w:hAnsi="Arial" w:cs="Arial" w:hint="eastAsia"/>
          <w:sz w:val="20"/>
          <w:szCs w:val="20"/>
          <w:lang w:eastAsia="zh-CN"/>
        </w:rPr>
        <w:t>為</w:t>
      </w:r>
      <w:proofErr w:type="gramEnd"/>
      <w:r>
        <w:rPr>
          <w:rFonts w:ascii="Arial" w:eastAsia="MingLiU" w:hAnsi="Arial" w:cs="Arial" w:hint="eastAsia"/>
          <w:sz w:val="20"/>
          <w:szCs w:val="20"/>
          <w:lang w:eastAsia="zh-CN"/>
        </w:rPr>
        <w:t>業</w:t>
      </w:r>
      <w:proofErr w:type="gramStart"/>
      <w:r>
        <w:rPr>
          <w:rFonts w:ascii="Arial" w:eastAsia="MingLiU" w:hAnsi="Arial" w:cs="Arial" w:hint="eastAsia"/>
          <w:sz w:val="20"/>
          <w:szCs w:val="20"/>
          <w:lang w:eastAsia="zh-CN"/>
        </w:rPr>
        <w:t>內</w:t>
      </w:r>
      <w:proofErr w:type="gramEnd"/>
      <w:r>
        <w:rPr>
          <w:rFonts w:ascii="Arial" w:eastAsia="MingLiU" w:hAnsi="Arial" w:cs="Arial" w:hint="eastAsia"/>
          <w:sz w:val="20"/>
          <w:szCs w:val="20"/>
          <w:lang w:eastAsia="zh-CN"/>
        </w:rPr>
        <w:t>知名企業，並在中</w:t>
      </w:r>
      <w:proofErr w:type="gramStart"/>
      <w:r>
        <w:rPr>
          <w:rFonts w:ascii="Arial" w:eastAsia="MingLiU" w:hAnsi="Arial" w:cs="Arial" w:hint="eastAsia"/>
          <w:sz w:val="20"/>
          <w:szCs w:val="20"/>
          <w:lang w:eastAsia="zh-CN"/>
        </w:rPr>
        <w:t>國</w:t>
      </w:r>
      <w:proofErr w:type="gramEnd"/>
      <w:r>
        <w:rPr>
          <w:rFonts w:ascii="Arial" w:eastAsia="MingLiU" w:hAnsi="Arial" w:cs="Arial" w:hint="eastAsia"/>
          <w:sz w:val="20"/>
          <w:szCs w:val="20"/>
          <w:lang w:eastAsia="zh-CN"/>
        </w:rPr>
        <w:t>上海</w:t>
      </w:r>
      <w:r>
        <w:rPr>
          <w:rFonts w:ascii="Arial" w:eastAsia="MingLiU" w:hAnsi="Arial" w:cs="Arial"/>
          <w:sz w:val="20"/>
          <w:szCs w:val="20"/>
          <w:lang w:eastAsia="zh-CN"/>
        </w:rPr>
        <w:t xml:space="preserve"> - </w:t>
      </w:r>
      <w:r>
        <w:rPr>
          <w:rFonts w:ascii="Arial" w:eastAsia="MingLiU" w:hAnsi="Arial" w:cs="Arial" w:hint="eastAsia"/>
          <w:sz w:val="20"/>
          <w:szCs w:val="20"/>
          <w:lang w:eastAsia="zh-CN"/>
        </w:rPr>
        <w:t>凱柏膠寶塑料</w:t>
      </w:r>
      <w:r w:rsidR="000F67BA">
        <w:rPr>
          <w:rFonts w:ascii="Arial" w:hAnsi="Arial" w:cs="Arial" w:hint="eastAsia"/>
          <w:sz w:val="20"/>
          <w:szCs w:val="20"/>
          <w:lang w:eastAsia="zh-CN"/>
        </w:rPr>
        <w:t xml:space="preserve"> (</w:t>
      </w:r>
      <w:r>
        <w:rPr>
          <w:rFonts w:ascii="Arial" w:eastAsia="MingLiU" w:hAnsi="Arial" w:cs="Arial" w:hint="eastAsia"/>
          <w:sz w:val="20"/>
          <w:szCs w:val="20"/>
          <w:lang w:eastAsia="zh-CN"/>
        </w:rPr>
        <w:t>上海</w:t>
      </w:r>
      <w:r w:rsidR="000F67BA">
        <w:rPr>
          <w:rFonts w:ascii="Arial" w:hAnsi="Arial" w:cs="Arial" w:hint="eastAsia"/>
          <w:sz w:val="20"/>
          <w:szCs w:val="20"/>
          <w:lang w:eastAsia="zh-CN"/>
        </w:rPr>
        <w:t xml:space="preserve">) </w:t>
      </w:r>
      <w:r>
        <w:rPr>
          <w:rFonts w:ascii="Arial" w:eastAsia="MingLiU" w:hAnsi="Arial" w:cs="Arial" w:hint="eastAsia"/>
          <w:sz w:val="20"/>
          <w:szCs w:val="20"/>
          <w:lang w:eastAsia="zh-CN"/>
        </w:rPr>
        <w:t>有限公司及香港特別行政區</w:t>
      </w:r>
      <w:r>
        <w:rPr>
          <w:rFonts w:ascii="Arial" w:eastAsia="MingLiU" w:hAnsi="Arial" w:cs="Arial"/>
          <w:sz w:val="20"/>
          <w:szCs w:val="20"/>
          <w:lang w:eastAsia="zh-CN"/>
        </w:rPr>
        <w:t xml:space="preserve"> – </w:t>
      </w:r>
      <w:r>
        <w:rPr>
          <w:rFonts w:ascii="Arial" w:eastAsia="MingLiU" w:hAnsi="Arial" w:cs="Arial" w:hint="eastAsia"/>
          <w:sz w:val="20"/>
          <w:szCs w:val="20"/>
          <w:lang w:eastAsia="zh-CN"/>
        </w:rPr>
        <w:t>凱柏膠寶中</w:t>
      </w:r>
      <w:proofErr w:type="gramStart"/>
      <w:r>
        <w:rPr>
          <w:rFonts w:ascii="Arial" w:eastAsia="MingLiU" w:hAnsi="Arial" w:cs="Arial" w:hint="eastAsia"/>
          <w:sz w:val="20"/>
          <w:szCs w:val="20"/>
          <w:lang w:eastAsia="zh-CN"/>
        </w:rPr>
        <w:t>國</w:t>
      </w:r>
      <w:proofErr w:type="gramEnd"/>
      <w:r>
        <w:rPr>
          <w:rFonts w:ascii="Arial" w:eastAsia="MingLiU" w:hAnsi="Arial" w:cs="Arial" w:hint="eastAsia"/>
          <w:sz w:val="20"/>
          <w:szCs w:val="20"/>
          <w:lang w:eastAsia="zh-CN"/>
        </w:rPr>
        <w:t>有限公司設有銷售辦公室，</w:t>
      </w:r>
      <w:r>
        <w:rPr>
          <w:rFonts w:ascii="Arial" w:eastAsia="MingLiU" w:hAnsi="Arial" w:cs="Arial"/>
          <w:sz w:val="20"/>
          <w:szCs w:val="20"/>
          <w:lang w:eastAsia="zh-CN"/>
        </w:rPr>
        <w:t xml:space="preserve"> </w:t>
      </w:r>
      <w:r>
        <w:rPr>
          <w:rFonts w:ascii="Arial" w:eastAsia="MingLiU" w:hAnsi="Arial" w:cs="Arial" w:hint="eastAsia"/>
          <w:sz w:val="20"/>
          <w:szCs w:val="20"/>
          <w:lang w:eastAsia="zh-CN"/>
        </w:rPr>
        <w:t>還在北京、瀋陽、武漢、廣州等地都設有銷售網絡。</w:t>
      </w:r>
    </w:p>
    <w:p w14:paraId="3D1D5D0A" w14:textId="77777777" w:rsidR="0022159D" w:rsidRDefault="0022159D" w:rsidP="0022159D">
      <w:pPr>
        <w:spacing w:line="360" w:lineRule="auto"/>
        <w:ind w:right="1559"/>
        <w:jc w:val="both"/>
        <w:rPr>
          <w:rFonts w:ascii="Arial" w:hAnsi="Arial" w:cs="Arial"/>
          <w:b/>
          <w:bCs/>
          <w:i/>
          <w:iCs/>
          <w:sz w:val="16"/>
          <w:szCs w:val="16"/>
          <w:lang w:eastAsia="zh-CN"/>
        </w:rPr>
      </w:pPr>
      <w:r w:rsidRPr="00FE3F8D">
        <w:rPr>
          <w:rFonts w:ascii="Arial" w:hAnsi="Arial" w:cs="Arial" w:hint="eastAsia"/>
          <w:b/>
          <w:bCs/>
          <w:i/>
          <w:iCs/>
          <w:sz w:val="16"/>
          <w:szCs w:val="16"/>
          <w:lang w:eastAsia="zh-CN"/>
        </w:rPr>
        <w:t>免責聲明：</w:t>
      </w:r>
      <w:r w:rsidRPr="00FE3F8D">
        <w:rPr>
          <w:rFonts w:ascii="Arial" w:hAnsi="Arial" w:cs="Arial" w:hint="eastAsia"/>
          <w:i/>
          <w:iCs/>
          <w:sz w:val="16"/>
          <w:szCs w:val="16"/>
          <w:lang w:eastAsia="zh-CN"/>
        </w:rPr>
        <w:t>上述應用場景僅為展示材料性能之參考範例，最終產品的法規合規性及使用適配性應由客戶依據相關要求自行驗證。</w:t>
      </w:r>
    </w:p>
    <w:p w14:paraId="4EFBA9C6" w14:textId="56970A0D" w:rsidR="0022159D" w:rsidRPr="00416E7D" w:rsidRDefault="00F87FCC" w:rsidP="00F41C95">
      <w:pPr>
        <w:spacing w:line="360" w:lineRule="auto"/>
        <w:ind w:right="1559"/>
        <w:jc w:val="both"/>
        <w:rPr>
          <w:rFonts w:ascii="Arial" w:eastAsia="SimHei" w:hAnsi="Arial" w:cs="Arial"/>
          <w:b/>
          <w:bCs/>
          <w:sz w:val="20"/>
          <w:szCs w:val="20"/>
          <w:lang w:eastAsia="zh-CN"/>
        </w:rPr>
      </w:pPr>
      <w:r>
        <w:rPr>
          <w:rFonts w:ascii="Arial" w:hAnsi="Arial" w:cs="Arial"/>
          <w:noProof/>
          <w:sz w:val="20"/>
          <w:szCs w:val="20"/>
          <w:lang w:eastAsia="zh-CN"/>
        </w:rPr>
        <w:drawing>
          <wp:inline distT="0" distB="0" distL="0" distR="0" wp14:anchorId="0621340B" wp14:editId="101789B8">
            <wp:extent cx="4229100" cy="2339836"/>
            <wp:effectExtent l="0" t="0" r="0" b="3810"/>
            <wp:docPr id="9080722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072282" name="Picture 908072282"/>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256239" cy="2354851"/>
                    </a:xfrm>
                    <a:prstGeom prst="rect">
                      <a:avLst/>
                    </a:prstGeom>
                  </pic:spPr>
                </pic:pic>
              </a:graphicData>
            </a:graphic>
          </wp:inline>
        </w:drawing>
      </w:r>
      <w:r w:rsidR="00416245">
        <w:rPr>
          <w:rFonts w:ascii="Arial" w:hAnsi="Arial" w:cs="Arial"/>
          <w:sz w:val="20"/>
          <w:szCs w:val="20"/>
          <w:lang w:eastAsia="zh-CN"/>
        </w:rPr>
        <w:br/>
      </w:r>
      <w:r w:rsidR="0022159D" w:rsidRPr="00C348D9">
        <w:rPr>
          <w:rFonts w:ascii="Arial" w:eastAsia="MingLiU" w:hAnsi="Arial" w:cs="Arial"/>
          <w:b/>
          <w:sz w:val="20"/>
          <w:szCs w:val="20"/>
          <w:lang w:eastAsia="zh-CN"/>
        </w:rPr>
        <w:t>（圖片：</w:t>
      </w:r>
      <w:r w:rsidR="0022159D" w:rsidRPr="00C348D9">
        <w:rPr>
          <w:rFonts w:ascii="Arial" w:eastAsia="MingLiU" w:hAnsi="Arial" w:cs="Arial"/>
          <w:b/>
          <w:sz w:val="20"/>
          <w:szCs w:val="20"/>
          <w:lang w:eastAsia="zh-CN"/>
        </w:rPr>
        <w:t>© 20</w:t>
      </w:r>
      <w:r w:rsidR="0022159D">
        <w:rPr>
          <w:rFonts w:ascii="Arial" w:hAnsi="Arial" w:cs="Arial" w:hint="eastAsia"/>
          <w:b/>
          <w:sz w:val="20"/>
          <w:szCs w:val="20"/>
          <w:lang w:eastAsia="zh-CN"/>
        </w:rPr>
        <w:t>26</w:t>
      </w:r>
      <w:r w:rsidR="0022159D" w:rsidRPr="00C348D9">
        <w:rPr>
          <w:rFonts w:ascii="Arial" w:eastAsia="MingLiU" w:hAnsi="Arial" w:cs="Arial"/>
          <w:b/>
          <w:sz w:val="20"/>
          <w:szCs w:val="20"/>
          <w:lang w:eastAsia="zh-CN"/>
        </w:rPr>
        <w:t>凱柏膠寶版</w:t>
      </w:r>
      <w:proofErr w:type="gramStart"/>
      <w:r w:rsidR="0022159D" w:rsidRPr="00C348D9">
        <w:rPr>
          <w:rFonts w:ascii="Arial" w:eastAsia="MingLiU" w:hAnsi="Arial" w:cs="Arial"/>
          <w:b/>
          <w:sz w:val="20"/>
          <w:szCs w:val="20"/>
          <w:lang w:eastAsia="zh-CN"/>
        </w:rPr>
        <w:t>權</w:t>
      </w:r>
      <w:proofErr w:type="gramEnd"/>
      <w:r w:rsidR="0022159D" w:rsidRPr="00C348D9">
        <w:rPr>
          <w:rFonts w:ascii="Arial" w:eastAsia="MingLiU" w:hAnsi="Arial" w:cs="Arial"/>
          <w:b/>
          <w:sz w:val="20"/>
          <w:szCs w:val="20"/>
          <w:lang w:eastAsia="zh-CN"/>
        </w:rPr>
        <w:t>所有）</w:t>
      </w:r>
    </w:p>
    <w:p w14:paraId="27AD000D" w14:textId="77777777" w:rsidR="0022159D" w:rsidRPr="00A93EB1" w:rsidRDefault="0022159D" w:rsidP="0022159D">
      <w:pPr>
        <w:tabs>
          <w:tab w:val="left" w:pos="6804"/>
        </w:tabs>
        <w:spacing w:line="360" w:lineRule="auto"/>
        <w:ind w:right="1559"/>
        <w:jc w:val="both"/>
        <w:rPr>
          <w:rFonts w:ascii="Arial" w:hAnsi="Arial" w:cs="Arial"/>
          <w:bCs/>
          <w:sz w:val="20"/>
          <w:szCs w:val="20"/>
          <w:lang w:eastAsia="zh-CN"/>
        </w:rPr>
      </w:pPr>
      <w:r w:rsidRPr="00C348D9">
        <w:rPr>
          <w:rFonts w:ascii="Arial" w:eastAsia="MingLiU" w:hAnsi="Arial" w:cs="Arial"/>
          <w:bCs/>
          <w:sz w:val="20"/>
          <w:szCs w:val="20"/>
          <w:lang w:eastAsia="zh-CN"/>
        </w:rPr>
        <w:t>如需高畫質圖片，請聯絡</w:t>
      </w:r>
      <w:r w:rsidRPr="00C348D9">
        <w:rPr>
          <w:rFonts w:ascii="Arial" w:eastAsia="MingLiU" w:hAnsi="Arial" w:cs="Arial"/>
          <w:bCs/>
          <w:sz w:val="20"/>
          <w:szCs w:val="20"/>
          <w:lang w:eastAsia="zh-CN"/>
        </w:rPr>
        <w:t xml:space="preserve"> Bridget Ngang</w:t>
      </w:r>
      <w:r w:rsidRPr="00C348D9">
        <w:rPr>
          <w:rFonts w:ascii="Arial" w:eastAsia="MingLiU" w:hAnsi="Arial" w:cs="Arial"/>
          <w:bCs/>
          <w:sz w:val="20"/>
          <w:szCs w:val="20"/>
          <w:lang w:eastAsia="zh-CN"/>
        </w:rPr>
        <w:t>（</w:t>
      </w:r>
      <w:r w:rsidRPr="00C348D9">
        <w:rPr>
          <w:rFonts w:ascii="Arial" w:eastAsia="MingLiU" w:hAnsi="Arial" w:cs="Arial"/>
          <w:bCs/>
          <w:sz w:val="20"/>
          <w:szCs w:val="20"/>
          <w:lang w:eastAsia="zh-CN"/>
        </w:rPr>
        <w:t>bridget.ngang@kraiburg-tpe.com</w:t>
      </w:r>
      <w:r w:rsidRPr="00C348D9">
        <w:rPr>
          <w:rFonts w:ascii="Arial" w:eastAsia="MingLiU" w:hAnsi="Arial" w:cs="Arial"/>
          <w:bCs/>
          <w:sz w:val="20"/>
          <w:szCs w:val="20"/>
          <w:lang w:eastAsia="zh-CN"/>
        </w:rPr>
        <w:t>，</w:t>
      </w:r>
      <w:r w:rsidRPr="00C348D9">
        <w:rPr>
          <w:rFonts w:ascii="Arial" w:eastAsia="MingLiU" w:hAnsi="Arial" w:cs="Arial"/>
          <w:bCs/>
          <w:sz w:val="20"/>
          <w:szCs w:val="20"/>
          <w:lang w:eastAsia="zh-CN"/>
        </w:rPr>
        <w:t>+6 03 9545 6301</w:t>
      </w:r>
      <w:r w:rsidRPr="00C348D9">
        <w:rPr>
          <w:rFonts w:ascii="Arial" w:eastAsia="MingLiU" w:hAnsi="Arial" w:cs="Arial"/>
          <w:bCs/>
          <w:sz w:val="20"/>
          <w:szCs w:val="20"/>
          <w:lang w:eastAsia="zh-CN"/>
        </w:rPr>
        <w:t>）。</w:t>
      </w:r>
    </w:p>
    <w:p w14:paraId="32E7B483" w14:textId="77777777" w:rsidR="0022159D" w:rsidRPr="003E4160" w:rsidRDefault="0022159D" w:rsidP="0022159D">
      <w:pPr>
        <w:spacing w:line="360" w:lineRule="auto"/>
        <w:ind w:right="1559"/>
        <w:jc w:val="both"/>
        <w:rPr>
          <w:rFonts w:ascii="Arial" w:hAnsi="Arial" w:cs="Arial"/>
          <w:b/>
          <w:sz w:val="20"/>
          <w:szCs w:val="20"/>
          <w:lang w:val="en-GB" w:eastAsia="zh-CN"/>
        </w:rPr>
      </w:pPr>
      <w:r w:rsidRPr="000829E1">
        <w:rPr>
          <w:rFonts w:ascii="MingLiU" w:eastAsia="MingLiU" w:hAnsi="MingLiU" w:cs="Arial" w:hint="eastAsia"/>
          <w:b/>
          <w:sz w:val="20"/>
          <w:szCs w:val="20"/>
          <w:lang w:val="en-GB" w:eastAsia="zh-CN"/>
        </w:rPr>
        <w:t>媒體聯絡人資訊：</w:t>
      </w: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0519E00C" wp14:editId="4CB4DDA9">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E04CB7F" w14:textId="77777777" w:rsidR="0022159D" w:rsidRDefault="0022159D" w:rsidP="0022159D">
      <w:pPr>
        <w:ind w:right="1559"/>
        <w:rPr>
          <w:lang w:eastAsia="zh-CN"/>
        </w:rPr>
      </w:pPr>
      <w:hyperlink r:id="rId19" w:history="1">
        <w:r w:rsidRPr="00BB414E">
          <w:rPr>
            <w:rStyle w:val="Hyperlink"/>
            <w:rFonts w:ascii="Arial" w:eastAsia="MingLiU" w:hAnsi="Arial" w:cs="Arial"/>
            <w:color w:val="000000" w:themeColor="text1"/>
            <w:sz w:val="20"/>
            <w:szCs w:val="20"/>
            <w:lang w:eastAsia="zh-CN"/>
          </w:rPr>
          <w:t>下載高清圖片</w:t>
        </w:r>
      </w:hyperlink>
    </w:p>
    <w:p w14:paraId="18FFB309" w14:textId="77777777" w:rsidR="0022159D" w:rsidRPr="003E4160" w:rsidRDefault="0022159D" w:rsidP="0022159D">
      <w:pPr>
        <w:ind w:right="1559"/>
        <w:rPr>
          <w:rFonts w:ascii="Arial" w:hAnsi="Arial" w:cs="Arial"/>
          <w:b/>
          <w:sz w:val="20"/>
          <w:szCs w:val="20"/>
          <w:lang w:val="en-GB" w:eastAsia="zh-CN"/>
        </w:rPr>
      </w:pPr>
      <w:r w:rsidRPr="003E4160">
        <w:rPr>
          <w:noProof/>
          <w:sz w:val="20"/>
          <w:szCs w:val="20"/>
          <w:lang w:val="en-MY" w:eastAsia="en-MY" w:bidi="ar-SA"/>
        </w:rPr>
        <w:lastRenderedPageBreak/>
        <w:drawing>
          <wp:anchor distT="0" distB="0" distL="114300" distR="114300" simplePos="0" relativeHeight="251660288" behindDoc="1" locked="0" layoutInCell="1" allowOverlap="1" wp14:anchorId="51A88A2A" wp14:editId="49C94B11">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bookmarkStart w:id="0" w:name="_Hlk181171200"/>
    <w:p w14:paraId="24842954" w14:textId="77777777" w:rsidR="0022159D" w:rsidRPr="00C97B0A" w:rsidRDefault="0022159D" w:rsidP="0022159D">
      <w:pPr>
        <w:ind w:right="1559"/>
        <w:rPr>
          <w:rFonts w:ascii="Arial" w:hAnsi="Arial" w:cs="Arial"/>
          <w:color w:val="000000" w:themeColor="text1"/>
          <w:sz w:val="20"/>
          <w:szCs w:val="20"/>
          <w:u w:val="single"/>
          <w:lang w:eastAsia="zh-CN"/>
        </w:rPr>
      </w:pPr>
      <w:r w:rsidRPr="00C97B0A">
        <w:rPr>
          <w:rFonts w:ascii="Arial" w:eastAsia="MingLiU" w:hAnsi="Arial" w:cs="Arial"/>
          <w:color w:val="000000" w:themeColor="text1"/>
          <w:sz w:val="20"/>
          <w:szCs w:val="20"/>
          <w:u w:val="single"/>
          <w:lang w:eastAsia="zh-CN"/>
        </w:rPr>
        <w:fldChar w:fldCharType="begin"/>
      </w:r>
      <w:r w:rsidRPr="00C97B0A">
        <w:rPr>
          <w:rFonts w:ascii="Arial" w:eastAsia="MingLiU" w:hAnsi="Arial" w:cs="Arial"/>
          <w:color w:val="000000" w:themeColor="text1"/>
          <w:sz w:val="20"/>
          <w:szCs w:val="20"/>
          <w:u w:val="single"/>
          <w:lang w:eastAsia="zh-CN"/>
        </w:rPr>
        <w:instrText>HYPERLINK "https://www.kraiburg-tpe.com/zh-hant/press"</w:instrText>
      </w:r>
      <w:r w:rsidRPr="00C97B0A">
        <w:rPr>
          <w:rFonts w:ascii="Arial" w:eastAsia="MingLiU" w:hAnsi="Arial" w:cs="Arial"/>
          <w:color w:val="000000" w:themeColor="text1"/>
          <w:sz w:val="20"/>
          <w:szCs w:val="20"/>
          <w:u w:val="single"/>
          <w:lang w:eastAsia="zh-CN"/>
        </w:rPr>
      </w:r>
      <w:r w:rsidRPr="00C97B0A">
        <w:rPr>
          <w:rFonts w:ascii="Arial" w:eastAsia="MingLiU" w:hAnsi="Arial" w:cs="Arial"/>
          <w:color w:val="000000" w:themeColor="text1"/>
          <w:sz w:val="20"/>
          <w:szCs w:val="20"/>
          <w:u w:val="single"/>
          <w:lang w:eastAsia="zh-CN"/>
        </w:rPr>
        <w:fldChar w:fldCharType="separate"/>
      </w:r>
      <w:r w:rsidRPr="00C97B0A">
        <w:rPr>
          <w:rStyle w:val="Hyperlink"/>
          <w:rFonts w:ascii="Arial" w:eastAsia="MingLiU" w:hAnsi="Arial" w:cs="Arial"/>
          <w:color w:val="000000" w:themeColor="text1"/>
          <w:sz w:val="20"/>
          <w:szCs w:val="20"/>
          <w:lang w:eastAsia="zh-CN"/>
        </w:rPr>
        <w:t>凱柏膠寶最新資訊</w:t>
      </w:r>
      <w:bookmarkEnd w:id="0"/>
      <w:r w:rsidRPr="00C97B0A">
        <w:rPr>
          <w:rFonts w:ascii="Arial" w:eastAsia="MingLiU" w:hAnsi="Arial" w:cs="Arial"/>
          <w:color w:val="000000" w:themeColor="text1"/>
          <w:sz w:val="20"/>
          <w:szCs w:val="20"/>
          <w:u w:val="single"/>
          <w:lang w:eastAsia="zh-CN"/>
        </w:rPr>
        <w:fldChar w:fldCharType="end"/>
      </w:r>
    </w:p>
    <w:p w14:paraId="7D3232CF" w14:textId="77777777" w:rsidR="0022159D" w:rsidRPr="003E4160" w:rsidRDefault="0022159D" w:rsidP="0022159D">
      <w:pPr>
        <w:ind w:right="1559"/>
        <w:rPr>
          <w:rFonts w:ascii="Arial" w:hAnsi="Arial" w:cs="Arial"/>
          <w:b/>
          <w:sz w:val="20"/>
          <w:szCs w:val="20"/>
          <w:lang w:val="en-GB" w:eastAsia="zh-CN"/>
        </w:rPr>
      </w:pPr>
    </w:p>
    <w:p w14:paraId="09D4315A" w14:textId="77777777" w:rsidR="0022159D" w:rsidRPr="00A93EB1" w:rsidRDefault="0022159D" w:rsidP="0022159D">
      <w:pPr>
        <w:ind w:right="1559"/>
        <w:rPr>
          <w:rFonts w:ascii="Arial" w:hAnsi="Arial" w:cs="Arial"/>
          <w:b/>
          <w:sz w:val="20"/>
          <w:szCs w:val="20"/>
          <w:lang w:eastAsia="zh-CN"/>
        </w:rPr>
      </w:pPr>
      <w:r w:rsidRPr="00C348D9">
        <w:rPr>
          <w:rFonts w:ascii="Arial" w:eastAsia="MingLiU" w:hAnsi="Arial" w:cs="Arial"/>
          <w:b/>
          <w:sz w:val="20"/>
          <w:szCs w:val="20"/>
          <w:lang w:eastAsia="zh-CN"/>
        </w:rPr>
        <w:t>連結社群媒體：</w:t>
      </w:r>
    </w:p>
    <w:p w14:paraId="2C7610CE" w14:textId="77777777" w:rsidR="0022159D" w:rsidRPr="003E4160" w:rsidRDefault="0022159D" w:rsidP="0022159D">
      <w:pPr>
        <w:ind w:right="1559"/>
        <w:rPr>
          <w:rFonts w:ascii="Arial" w:hAnsi="Arial" w:cs="Arial"/>
          <w:b/>
          <w:sz w:val="20"/>
          <w:szCs w:val="20"/>
          <w:lang w:val="en-GB" w:eastAsia="zh-CN"/>
        </w:rPr>
      </w:pP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4A51B4E6" wp14:editId="3B95C0B5">
            <wp:extent cx="289560" cy="289560"/>
            <wp:effectExtent l="0" t="0" r="0" b="0"/>
            <wp:docPr id="2" name="Picture 2"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7B0EC1D5" wp14:editId="002EFFAB">
            <wp:extent cx="335280" cy="291202"/>
            <wp:effectExtent l="0" t="0" r="7620" b="0"/>
            <wp:docPr id="3" name="Picture 3" descr="Icon&#10;&#10;Description automatically generated with medium confidence">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2612FD31" wp14:editId="418811E0">
            <wp:extent cx="300990" cy="300990"/>
            <wp:effectExtent l="0" t="0" r="3810" b="3810"/>
            <wp:docPr id="8" name="Grafik 7" descr="Icon&#10;&#10;Description automatically generated">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1C2294C5" wp14:editId="75B20D99">
            <wp:extent cx="296266" cy="296266"/>
            <wp:effectExtent l="0" t="0" r="8890" b="8890"/>
            <wp:docPr id="4" name="Grafik 21" descr="Logo&#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4AC0A416" wp14:editId="5B63C36C">
            <wp:extent cx="399648" cy="303965"/>
            <wp:effectExtent l="0" t="0" r="635" b="1270"/>
            <wp:docPr id="9" name="Picture 9" descr="Logo, icon&#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486F70C6" w14:textId="77777777" w:rsidR="0022159D" w:rsidRPr="002B368E" w:rsidRDefault="0022159D" w:rsidP="0022159D">
      <w:pPr>
        <w:ind w:right="1559"/>
        <w:rPr>
          <w:rFonts w:ascii="Arial" w:hAnsi="Arial" w:cs="Arial"/>
          <w:b/>
          <w:sz w:val="20"/>
          <w:szCs w:val="20"/>
          <w:lang w:val="en-GB" w:eastAsia="zh-CN"/>
        </w:rPr>
      </w:pPr>
      <w:r w:rsidRPr="00C348D9">
        <w:rPr>
          <w:rFonts w:ascii="Arial" w:eastAsia="MingLiU" w:hAnsi="Arial" w:cs="Arial"/>
          <w:b/>
          <w:sz w:val="20"/>
          <w:szCs w:val="20"/>
          <w:lang w:eastAsia="zh-CN"/>
        </w:rPr>
        <w:t>關注我們的微信公眾號</w:t>
      </w:r>
    </w:p>
    <w:p w14:paraId="76462FC5" w14:textId="77777777" w:rsidR="0022159D" w:rsidRPr="003E4160" w:rsidRDefault="0022159D" w:rsidP="0022159D">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1D4CE180" wp14:editId="2973A81E">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7DA3A295" w14:textId="77777777" w:rsidR="0022159D" w:rsidRPr="00B61607" w:rsidRDefault="0022159D" w:rsidP="0022159D">
      <w:pPr>
        <w:spacing w:line="360" w:lineRule="auto"/>
        <w:ind w:right="1555"/>
        <w:jc w:val="both"/>
        <w:rPr>
          <w:rFonts w:ascii="Arial" w:hAnsi="Arial" w:cs="Arial"/>
          <w:b/>
          <w:sz w:val="21"/>
          <w:szCs w:val="21"/>
          <w:lang w:eastAsia="zh-CN"/>
        </w:rPr>
      </w:pPr>
      <w:bookmarkStart w:id="1" w:name="_Hlk181171232"/>
      <w:r w:rsidRPr="00063CC6">
        <w:rPr>
          <w:rFonts w:ascii="Arial" w:eastAsia="MingLiU" w:hAnsi="Arial" w:cs="Arial" w:hint="eastAsia"/>
          <w:sz w:val="20"/>
          <w:szCs w:val="20"/>
          <w:lang w:eastAsia="zh-CN"/>
        </w:rPr>
        <w:t>凯柏膠寶公司</w:t>
      </w:r>
      <w:r w:rsidRPr="00063CC6">
        <w:rPr>
          <w:rFonts w:ascii="Arial" w:eastAsia="MingLiU" w:hAnsi="Arial" w:cs="Arial" w:hint="eastAsia"/>
          <w:sz w:val="20"/>
          <w:szCs w:val="20"/>
          <w:lang w:eastAsia="zh-CN"/>
        </w:rPr>
        <w:t xml:space="preserve"> (www.kraiburg-tpe.</w:t>
      </w:r>
      <w:r w:rsidRPr="006F64E7">
        <w:rPr>
          <w:rFonts w:ascii="Arial" w:eastAsia="MingLiU" w:hAnsi="Arial" w:cs="Arial"/>
          <w:sz w:val="20"/>
          <w:szCs w:val="20"/>
          <w:lang w:eastAsia="zh-CN"/>
        </w:rPr>
        <w:t>c</w:t>
      </w:r>
      <w:r w:rsidRPr="006F64E7">
        <w:rPr>
          <w:rFonts w:ascii="Arial" w:hAnsi="Arial" w:cs="Arial"/>
          <w:sz w:val="20"/>
          <w:szCs w:val="20"/>
          <w:lang w:eastAsia="zh-CN"/>
        </w:rPr>
        <w:t>om</w:t>
      </w:r>
      <w:r w:rsidRPr="006F64E7">
        <w:rPr>
          <w:rFonts w:ascii="Arial" w:eastAsia="MingLiU" w:hAnsi="Arial" w:cs="Arial"/>
          <w:sz w:val="20"/>
          <w:szCs w:val="20"/>
          <w:lang w:eastAsia="zh-CN"/>
        </w:rPr>
        <w:t>)</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是一家業務足跡遍布全球的定制熱塑性彈性體製造商，並在中國上海及香港特別行政區設有銷售辦公室，還在北京、瀋陽、武漢、廣州等地都設有銷售網絡。我司成立於</w:t>
      </w:r>
      <w:r w:rsidRPr="00063CC6">
        <w:rPr>
          <w:rFonts w:ascii="Arial" w:eastAsia="MingLiU" w:hAnsi="Arial" w:cs="Arial" w:hint="eastAsia"/>
          <w:sz w:val="20"/>
          <w:szCs w:val="20"/>
          <w:lang w:eastAsia="zh-CN"/>
        </w:rPr>
        <w:t xml:space="preserve"> 2001 </w:t>
      </w:r>
      <w:r w:rsidRPr="00063CC6">
        <w:rPr>
          <w:rFonts w:ascii="Arial" w:eastAsia="MingLiU" w:hAnsi="Arial" w:cs="Arial" w:hint="eastAsia"/>
          <w:sz w:val="20"/>
          <w:szCs w:val="20"/>
          <w:lang w:eastAsia="zh-CN"/>
        </w:rPr>
        <w:t>年，是克萊伯格集團旗下的獨立業務單位，現已成為</w:t>
      </w:r>
      <w:r w:rsidRPr="00063CC6">
        <w:rPr>
          <w:rFonts w:ascii="Arial" w:eastAsia="MingLiU" w:hAnsi="Arial" w:cs="Arial" w:hint="eastAsia"/>
          <w:sz w:val="20"/>
          <w:szCs w:val="20"/>
          <w:lang w:eastAsia="zh-CN"/>
        </w:rPr>
        <w:t xml:space="preserve"> TPE </w:t>
      </w:r>
      <w:r w:rsidRPr="00063CC6">
        <w:rPr>
          <w:rFonts w:ascii="Arial" w:eastAsia="MingLiU" w:hAnsi="Arial" w:cs="Arial" w:hint="eastAsia"/>
          <w:sz w:val="20"/>
          <w:szCs w:val="20"/>
          <w:lang w:eastAsia="zh-CN"/>
        </w:rPr>
        <w:t>化合物領域最具競爭力的行業領導者。公司旨在為客戶提供安全、可靠、可持續的產品。公司擁有超過</w:t>
      </w:r>
      <w:r w:rsidRPr="00063CC6">
        <w:rPr>
          <w:rFonts w:ascii="Arial" w:eastAsia="MingLiU" w:hAnsi="Arial" w:cs="Arial" w:hint="eastAsia"/>
          <w:sz w:val="20"/>
          <w:szCs w:val="20"/>
          <w:lang w:eastAsia="zh-CN"/>
        </w:rPr>
        <w:t xml:space="preserve"> </w:t>
      </w:r>
      <w:r>
        <w:rPr>
          <w:rFonts w:ascii="Arial" w:hAnsi="Arial" w:cs="Arial" w:hint="eastAsia"/>
          <w:sz w:val="20"/>
          <w:szCs w:val="20"/>
          <w:lang w:eastAsia="zh-CN"/>
        </w:rPr>
        <w:t>700</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名員工，遍布全球，在德國、美國和馬來西亞三地建立了生產基地，致力於向汽車、工業、消費品和監管嚴格的醫療領域提供品類豐富的產品。旗下的成熟產品線</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熱塑寶</w:t>
      </w:r>
      <w:r w:rsidRPr="00063CC6">
        <w:rPr>
          <w:rFonts w:ascii="Arial" w:eastAsia="MingLiU" w:hAnsi="Arial" w:cs="Arial" w:hint="eastAsia"/>
          <w:sz w:val="20"/>
          <w:szCs w:val="20"/>
          <w:lang w:eastAsia="zh-CN"/>
        </w:rPr>
        <w:t xml:space="preserve"> (THERMOLAST®)</w:t>
      </w:r>
      <w:r w:rsidRPr="00063CC6">
        <w:rPr>
          <w:rFonts w:ascii="Arial" w:eastAsia="MingLiU" w:hAnsi="Arial" w:cs="Arial" w:hint="eastAsia"/>
          <w:sz w:val="20"/>
          <w:szCs w:val="20"/>
          <w:lang w:eastAsia="zh-CN"/>
        </w:rPr>
        <w:t>、科柔寶</w:t>
      </w:r>
      <w:r w:rsidRPr="00063CC6">
        <w:rPr>
          <w:rFonts w:ascii="Arial" w:eastAsia="MingLiU" w:hAnsi="Arial" w:cs="Arial" w:hint="eastAsia"/>
          <w:sz w:val="20"/>
          <w:szCs w:val="20"/>
          <w:lang w:eastAsia="zh-CN"/>
        </w:rPr>
        <w:t xml:space="preserve"> (COPEC®)</w:t>
      </w:r>
      <w:r w:rsidRPr="00063CC6">
        <w:rPr>
          <w:rFonts w:ascii="Arial" w:eastAsia="MingLiU" w:hAnsi="Arial" w:cs="Arial" w:hint="eastAsia"/>
          <w:sz w:val="20"/>
          <w:szCs w:val="20"/>
          <w:lang w:eastAsia="zh-CN"/>
        </w:rPr>
        <w:t>、高溫寶</w:t>
      </w:r>
      <w:r w:rsidRPr="00063CC6">
        <w:rPr>
          <w:rFonts w:ascii="Arial" w:eastAsia="MingLiU" w:hAnsi="Arial" w:cs="Arial" w:hint="eastAsia"/>
          <w:sz w:val="20"/>
          <w:szCs w:val="20"/>
          <w:lang w:eastAsia="zh-CN"/>
        </w:rPr>
        <w:t xml:space="preserve"> (HIPEX®)</w:t>
      </w:r>
      <w:r w:rsidRPr="00063CC6">
        <w:rPr>
          <w:rFonts w:ascii="Arial" w:eastAsia="MingLiU" w:hAnsi="Arial" w:cs="Arial" w:hint="eastAsia"/>
          <w:sz w:val="20"/>
          <w:szCs w:val="20"/>
          <w:lang w:eastAsia="zh-CN"/>
        </w:rPr>
        <w:t>、尼塑寶</w:t>
      </w:r>
      <w:r w:rsidRPr="00063CC6">
        <w:rPr>
          <w:rFonts w:ascii="Arial" w:eastAsia="MingLiU" w:hAnsi="Arial" w:cs="Arial" w:hint="eastAsia"/>
          <w:sz w:val="20"/>
          <w:szCs w:val="20"/>
          <w:lang w:eastAsia="zh-CN"/>
        </w:rPr>
        <w:t xml:space="preserve"> (For Tec E®) </w:t>
      </w:r>
      <w:r w:rsidRPr="00063CC6">
        <w:rPr>
          <w:rFonts w:ascii="Arial" w:eastAsia="MingLiU" w:hAnsi="Arial" w:cs="Arial" w:hint="eastAsia"/>
          <w:sz w:val="20"/>
          <w:szCs w:val="20"/>
          <w:lang w:eastAsia="zh-CN"/>
        </w:rPr>
        <w:t>和凯柏膠寶</w:t>
      </w:r>
      <w:r w:rsidRPr="00063CC6">
        <w:rPr>
          <w:rFonts w:ascii="Arial" w:eastAsia="MingLiU" w:hAnsi="Arial" w:cs="Arial" w:hint="eastAsia"/>
          <w:sz w:val="20"/>
          <w:szCs w:val="20"/>
          <w:lang w:eastAsia="zh-CN"/>
        </w:rPr>
        <w:t xml:space="preserve"> R (THERMOLAST® R)</w:t>
      </w:r>
      <w:r w:rsidRPr="00063CC6">
        <w:rPr>
          <w:rFonts w:ascii="Arial" w:eastAsia="MingLiU" w:hAnsi="Arial" w:cs="Arial" w:hint="eastAsia"/>
          <w:sz w:val="20"/>
          <w:szCs w:val="20"/>
          <w:lang w:eastAsia="zh-CN"/>
        </w:rPr>
        <w:t>，通過採用注塑或擠出工藝，為各行各業的製造商帶來出眾的加工和產品設計優勢。我司擁有卓越的創新能力和全球客戶導向，能夠為客戶提供定制產品解決方案和可靠的配套服務。公司在德國的總部經過</w:t>
      </w:r>
      <w:r w:rsidRPr="00063CC6">
        <w:rPr>
          <w:rFonts w:ascii="Arial" w:eastAsia="MingLiU" w:hAnsi="Arial" w:cs="Arial" w:hint="eastAsia"/>
          <w:sz w:val="20"/>
          <w:szCs w:val="20"/>
          <w:lang w:eastAsia="zh-CN"/>
        </w:rPr>
        <w:t xml:space="preserve"> ISO 50001 </w:t>
      </w:r>
      <w:r w:rsidRPr="00063CC6">
        <w:rPr>
          <w:rFonts w:ascii="Arial" w:eastAsia="MingLiU" w:hAnsi="Arial" w:cs="Arial" w:hint="eastAsia"/>
          <w:sz w:val="20"/>
          <w:szCs w:val="20"/>
          <w:lang w:eastAsia="zh-CN"/>
        </w:rPr>
        <w:t>認證，全球所有基地均已取得</w:t>
      </w:r>
      <w:r w:rsidRPr="00063CC6">
        <w:rPr>
          <w:rFonts w:ascii="Arial" w:eastAsia="MingLiU" w:hAnsi="Arial" w:cs="Arial" w:hint="eastAsia"/>
          <w:sz w:val="20"/>
          <w:szCs w:val="20"/>
          <w:lang w:eastAsia="zh-CN"/>
        </w:rPr>
        <w:t xml:space="preserve"> ISO 9001 </w:t>
      </w:r>
      <w:r w:rsidRPr="00063CC6">
        <w:rPr>
          <w:rFonts w:ascii="Arial" w:eastAsia="MingLiU" w:hAnsi="Arial" w:cs="Arial" w:hint="eastAsia"/>
          <w:sz w:val="20"/>
          <w:szCs w:val="20"/>
          <w:lang w:eastAsia="zh-CN"/>
        </w:rPr>
        <w:t>和</w:t>
      </w:r>
      <w:r w:rsidRPr="00063CC6">
        <w:rPr>
          <w:rFonts w:ascii="Arial" w:eastAsia="MingLiU" w:hAnsi="Arial" w:cs="Arial" w:hint="eastAsia"/>
          <w:sz w:val="20"/>
          <w:szCs w:val="20"/>
          <w:lang w:eastAsia="zh-CN"/>
        </w:rPr>
        <w:t xml:space="preserve"> ISO 14001 </w:t>
      </w:r>
      <w:r w:rsidRPr="00063CC6">
        <w:rPr>
          <w:rFonts w:ascii="Arial" w:eastAsia="MingLiU" w:hAnsi="Arial" w:cs="Arial" w:hint="eastAsia"/>
          <w:sz w:val="20"/>
          <w:szCs w:val="20"/>
          <w:lang w:eastAsia="zh-CN"/>
        </w:rPr>
        <w:t>認證。</w:t>
      </w:r>
      <w:bookmarkEnd w:id="1"/>
    </w:p>
    <w:p w14:paraId="259AFD04" w14:textId="09A11E73" w:rsidR="001655F4" w:rsidRPr="0022159D" w:rsidRDefault="001655F4" w:rsidP="0022159D">
      <w:pPr>
        <w:spacing w:line="360" w:lineRule="auto"/>
        <w:ind w:right="1559"/>
        <w:jc w:val="both"/>
        <w:rPr>
          <w:rFonts w:ascii="Arial" w:hAnsi="Arial" w:cs="Arial"/>
          <w:b/>
          <w:sz w:val="21"/>
          <w:szCs w:val="21"/>
          <w:lang w:eastAsia="zh-CN"/>
        </w:rPr>
      </w:pPr>
    </w:p>
    <w:sectPr w:rsidR="001655F4" w:rsidRPr="0022159D" w:rsidSect="00C915FA">
      <w:headerReference w:type="default" r:id="rId33"/>
      <w:headerReference w:type="first" r:id="rId34"/>
      <w:footerReference w:type="first" r:id="rId35"/>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8920F" w14:textId="77777777" w:rsidR="00A564A7" w:rsidRDefault="00A564A7" w:rsidP="00784C57">
      <w:pPr>
        <w:spacing w:after="0" w:line="240" w:lineRule="auto"/>
      </w:pPr>
      <w:r>
        <w:separator/>
      </w:r>
    </w:p>
  </w:endnote>
  <w:endnote w:type="continuationSeparator" w:id="0">
    <w:p w14:paraId="476ACD14" w14:textId="77777777" w:rsidR="00A564A7" w:rsidRDefault="00A564A7"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gLiU">
    <w:panose1 w:val="02010609000101010101"/>
    <w:charset w:val="88"/>
    <w:family w:val="modern"/>
    <w:pitch w:val="fixed"/>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62FEE80C" w:rsidR="008D6B76" w:rsidRPr="00073D11" w:rsidRDefault="0022159D" w:rsidP="008D6B76">
    <w:pPr>
      <w:autoSpaceDE w:val="0"/>
      <w:autoSpaceDN w:val="0"/>
      <w:adjustRightInd w:val="0"/>
      <w:spacing w:after="0" w:line="240" w:lineRule="auto"/>
      <w:rPr>
        <w:rFonts w:ascii="Arial" w:hAnsi="Arial" w:cs="Arial"/>
        <w:i/>
        <w:iCs/>
        <w:sz w:val="16"/>
        <w:szCs w:val="16"/>
        <w:lang w:bidi="ar-SA"/>
      </w:rPr>
    </w:pPr>
    <w:r w:rsidRPr="001E2EA0">
      <w:rPr>
        <w:rFonts w:ascii="Arial" w:hAnsi="Arial" w:cs="Arial"/>
        <w:b/>
        <w:noProof/>
        <w:sz w:val="24"/>
        <w:szCs w:val="24"/>
        <w:lang w:val="en-MY" w:eastAsia="en-MY" w:bidi="ar-SA"/>
      </w:rPr>
      <mc:AlternateContent>
        <mc:Choice Requires="wps">
          <w:drawing>
            <wp:anchor distT="0" distB="0" distL="114300" distR="114300" simplePos="0" relativeHeight="251661312" behindDoc="0" locked="0" layoutInCell="1" allowOverlap="1" wp14:anchorId="68190D1B" wp14:editId="2418A6D1">
              <wp:simplePos x="0" y="0"/>
              <wp:positionH relativeFrom="column">
                <wp:posOffset>4352925</wp:posOffset>
              </wp:positionH>
              <wp:positionV relativeFrom="paragraph">
                <wp:posOffset>-2896870</wp:posOffset>
              </wp:positionV>
              <wp:extent cx="1885950" cy="2447925"/>
              <wp:effectExtent l="0" t="0" r="0" b="9525"/>
              <wp:wrapNone/>
              <wp:docPr id="19416045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447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B23ECE" w14:textId="77777777" w:rsidR="0022159D" w:rsidRPr="000D5D1A" w:rsidRDefault="0022159D" w:rsidP="0022159D">
                          <w:pPr>
                            <w:pStyle w:val="Header"/>
                            <w:rPr>
                              <w:rFonts w:ascii="Arial" w:eastAsia="MingLiU" w:hAnsi="Arial" w:cs="Arial"/>
                              <w:sz w:val="16"/>
                              <w:szCs w:val="16"/>
                              <w:lang w:eastAsia="zh-CN"/>
                            </w:rPr>
                          </w:pPr>
                          <w:r w:rsidRPr="000D5D1A">
                            <w:rPr>
                              <w:rFonts w:ascii="Arial" w:eastAsia="MingLiU" w:hAnsi="Arial" w:cs="Arial"/>
                              <w:b/>
                              <w:sz w:val="16"/>
                              <w:lang w:eastAsia="zh-CN"/>
                            </w:rPr>
                            <w:t>媒體聯絡人</w:t>
                          </w:r>
                        </w:p>
                        <w:p w14:paraId="54205D3F" w14:textId="77777777" w:rsidR="0022159D" w:rsidRPr="000D5D1A" w:rsidRDefault="0022159D" w:rsidP="0022159D">
                          <w:pPr>
                            <w:pStyle w:val="BodyTextIndent"/>
                            <w:spacing w:line="240" w:lineRule="auto"/>
                            <w:ind w:left="0"/>
                            <w:rPr>
                              <w:rFonts w:eastAsia="MingLiU"/>
                              <w:bCs/>
                              <w:sz w:val="16"/>
                              <w:szCs w:val="16"/>
                              <w:lang w:eastAsia="zh-CN"/>
                            </w:rPr>
                          </w:pPr>
                        </w:p>
                        <w:p w14:paraId="78A60FC0" w14:textId="77777777" w:rsidR="0022159D" w:rsidRPr="000D5D1A" w:rsidRDefault="0022159D" w:rsidP="0022159D">
                          <w:pPr>
                            <w:pStyle w:val="BodyTextIndent"/>
                            <w:ind w:left="0"/>
                            <w:rPr>
                              <w:rFonts w:eastAsia="MingLiU"/>
                              <w:i w:val="0"/>
                              <w:sz w:val="16"/>
                              <w:lang w:eastAsia="zh-CN"/>
                            </w:rPr>
                          </w:pPr>
                          <w:r w:rsidRPr="000D5D1A">
                            <w:rPr>
                              <w:rFonts w:eastAsia="MingLiU"/>
                              <w:i w:val="0"/>
                              <w:sz w:val="16"/>
                              <w:lang w:eastAsia="zh-CN"/>
                            </w:rPr>
                            <w:t>Marlen Sittner</w:t>
                          </w:r>
                        </w:p>
                        <w:p w14:paraId="15B73F19" w14:textId="77777777" w:rsidR="0022159D" w:rsidRPr="000D5D1A" w:rsidRDefault="0022159D" w:rsidP="0022159D">
                          <w:pPr>
                            <w:pStyle w:val="BodyTextIndent"/>
                            <w:ind w:left="0"/>
                            <w:rPr>
                              <w:rFonts w:eastAsia="MingLiU"/>
                              <w:i w:val="0"/>
                              <w:sz w:val="16"/>
                              <w:lang w:eastAsia="zh-CN"/>
                            </w:rPr>
                          </w:pPr>
                          <w:r w:rsidRPr="000D5D1A">
                            <w:rPr>
                              <w:rFonts w:eastAsia="MingLiU"/>
                              <w:i w:val="0"/>
                              <w:sz w:val="16"/>
                              <w:lang w:eastAsia="zh-CN"/>
                            </w:rPr>
                            <w:t>數位行銷主管</w:t>
                          </w:r>
                        </w:p>
                        <w:p w14:paraId="31FC6FC9" w14:textId="77777777" w:rsidR="0022159D" w:rsidRPr="000D5D1A" w:rsidRDefault="0022159D" w:rsidP="0022159D">
                          <w:pPr>
                            <w:pStyle w:val="BodyTextIndent"/>
                            <w:ind w:left="0"/>
                            <w:rPr>
                              <w:rFonts w:eastAsia="MingLiU"/>
                              <w:i w:val="0"/>
                              <w:sz w:val="16"/>
                              <w:lang w:eastAsia="zh-CN"/>
                            </w:rPr>
                          </w:pPr>
                          <w:r w:rsidRPr="000D5D1A">
                            <w:rPr>
                              <w:rFonts w:eastAsia="MingLiU"/>
                              <w:i w:val="0"/>
                              <w:sz w:val="16"/>
                              <w:lang w:eastAsia="zh-CN"/>
                            </w:rPr>
                            <w:t>團隊企業傳訊部</w:t>
                          </w:r>
                        </w:p>
                        <w:p w14:paraId="3C59335C" w14:textId="77777777" w:rsidR="0022159D" w:rsidRPr="000D5D1A" w:rsidRDefault="0022159D" w:rsidP="0022159D">
                          <w:pPr>
                            <w:pStyle w:val="BodyTextIndent"/>
                            <w:ind w:left="0"/>
                            <w:rPr>
                              <w:rFonts w:eastAsia="MingLiU"/>
                              <w:i w:val="0"/>
                              <w:sz w:val="16"/>
                              <w:szCs w:val="16"/>
                              <w:lang w:eastAsia="zh-CN"/>
                            </w:rPr>
                          </w:pPr>
                          <w:r w:rsidRPr="000D5D1A">
                            <w:rPr>
                              <w:rFonts w:eastAsia="MingLiU"/>
                              <w:i w:val="0"/>
                              <w:sz w:val="16"/>
                              <w:lang w:eastAsia="zh-CN"/>
                            </w:rPr>
                            <w:t>電話：</w:t>
                          </w:r>
                          <w:r w:rsidRPr="000D5D1A">
                            <w:rPr>
                              <w:rFonts w:eastAsia="MingLiU"/>
                              <w:i w:val="0"/>
                              <w:sz w:val="16"/>
                              <w:lang w:eastAsia="zh-CN"/>
                            </w:rPr>
                            <w:t>+49 8638 9810-272</w:t>
                          </w:r>
                        </w:p>
                        <w:p w14:paraId="451412E2" w14:textId="77777777" w:rsidR="0022159D" w:rsidRPr="000D5D1A" w:rsidRDefault="0022159D" w:rsidP="0022159D">
                          <w:pPr>
                            <w:pStyle w:val="Header"/>
                            <w:spacing w:line="360" w:lineRule="auto"/>
                            <w:rPr>
                              <w:rFonts w:ascii="Arial" w:eastAsia="MingLiU" w:hAnsi="Arial" w:cs="Arial"/>
                              <w:sz w:val="16"/>
                              <w:szCs w:val="16"/>
                              <w:lang w:eastAsia="zh-CN"/>
                            </w:rPr>
                          </w:pPr>
                          <w:hyperlink r:id="rId1" w:history="1">
                            <w:r w:rsidRPr="000D5D1A">
                              <w:rPr>
                                <w:rStyle w:val="Hyperlink"/>
                                <w:rFonts w:ascii="Arial" w:eastAsia="MingLiU" w:hAnsi="Arial" w:cs="Arial"/>
                                <w:sz w:val="16"/>
                                <w:lang w:eastAsia="zh-CN"/>
                              </w:rPr>
                              <w:t>marlen.sittner@kraiburg-tpe.com</w:t>
                            </w:r>
                          </w:hyperlink>
                        </w:p>
                        <w:p w14:paraId="2E25465D" w14:textId="77777777" w:rsidR="0022159D" w:rsidRPr="000D5D1A" w:rsidRDefault="0022159D" w:rsidP="0022159D">
                          <w:pPr>
                            <w:pStyle w:val="BodyTextIndent"/>
                            <w:ind w:left="0"/>
                            <w:rPr>
                              <w:rFonts w:eastAsia="MingLiU"/>
                              <w:bCs/>
                              <w:sz w:val="16"/>
                              <w:szCs w:val="16"/>
                              <w:lang w:eastAsia="zh-CN"/>
                            </w:rPr>
                          </w:pPr>
                        </w:p>
                        <w:p w14:paraId="67092497" w14:textId="77777777" w:rsidR="0022159D" w:rsidRPr="000D5D1A" w:rsidRDefault="0022159D" w:rsidP="0022159D">
                          <w:pPr>
                            <w:pStyle w:val="Header"/>
                            <w:spacing w:line="360" w:lineRule="auto"/>
                            <w:rPr>
                              <w:rFonts w:ascii="Arial" w:eastAsia="MingLiU" w:hAnsi="Arial" w:cs="Arial"/>
                              <w:i/>
                              <w:iCs/>
                              <w:sz w:val="16"/>
                              <w:szCs w:val="20"/>
                              <w:lang w:eastAsia="zh-CN"/>
                            </w:rPr>
                          </w:pPr>
                          <w:r w:rsidRPr="000D5D1A">
                            <w:rPr>
                              <w:rFonts w:ascii="Arial" w:eastAsia="MingLiU" w:hAnsi="Arial" w:cs="Arial"/>
                              <w:i/>
                              <w:iCs/>
                              <w:sz w:val="16"/>
                              <w:szCs w:val="20"/>
                              <w:lang w:eastAsia="zh-CN"/>
                            </w:rPr>
                            <w:t>亞太地區</w:t>
                          </w:r>
                        </w:p>
                        <w:p w14:paraId="64CDA7A5" w14:textId="77777777" w:rsidR="0022159D" w:rsidRPr="000D5D1A" w:rsidRDefault="0022159D" w:rsidP="0022159D">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Bridget Ngang</w:t>
                          </w:r>
                        </w:p>
                        <w:p w14:paraId="40A54945" w14:textId="77777777" w:rsidR="0022159D" w:rsidRPr="000D5D1A" w:rsidRDefault="0022159D" w:rsidP="0022159D">
                          <w:pPr>
                            <w:pStyle w:val="Header"/>
                            <w:spacing w:line="360" w:lineRule="auto"/>
                            <w:rPr>
                              <w:rFonts w:ascii="Arial" w:eastAsia="MingLiU" w:hAnsi="Arial" w:cs="Arial"/>
                              <w:sz w:val="16"/>
                              <w:lang w:eastAsia="zh-CN"/>
                            </w:rPr>
                          </w:pPr>
                          <w:r w:rsidRPr="000D5D1A">
                            <w:rPr>
                              <w:rFonts w:ascii="Arial" w:eastAsia="MingLiU" w:hAnsi="Arial" w:cs="Arial"/>
                              <w:sz w:val="16"/>
                              <w:lang w:eastAsia="zh-CN"/>
                            </w:rPr>
                            <w:t>亞太區行銷經理</w:t>
                          </w:r>
                        </w:p>
                        <w:p w14:paraId="1FF8BE3A" w14:textId="77777777" w:rsidR="0022159D" w:rsidRPr="000D5D1A" w:rsidRDefault="0022159D" w:rsidP="0022159D">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電話：</w:t>
                          </w:r>
                          <w:r w:rsidRPr="000D5D1A">
                            <w:rPr>
                              <w:rFonts w:ascii="Arial" w:eastAsia="MingLiU" w:hAnsi="Arial" w:cs="Arial"/>
                              <w:sz w:val="16"/>
                              <w:lang w:eastAsia="zh-CN"/>
                            </w:rPr>
                            <w:t>+603 9545 6301</w:t>
                          </w:r>
                        </w:p>
                        <w:p w14:paraId="24A6689A" w14:textId="77777777" w:rsidR="0022159D" w:rsidRPr="000D5D1A" w:rsidRDefault="0022159D" w:rsidP="0022159D">
                          <w:pPr>
                            <w:pStyle w:val="Header"/>
                            <w:spacing w:line="360" w:lineRule="auto"/>
                            <w:rPr>
                              <w:rFonts w:ascii="Arial" w:eastAsia="MingLiU" w:hAnsi="Arial" w:cs="Arial"/>
                              <w:bCs/>
                              <w:iCs/>
                              <w:sz w:val="16"/>
                              <w:szCs w:val="16"/>
                              <w:lang w:eastAsia="zh-CN"/>
                            </w:rPr>
                          </w:pPr>
                          <w:hyperlink r:id="rId2" w:history="1">
                            <w:r w:rsidRPr="000D5D1A">
                              <w:rPr>
                                <w:rStyle w:val="Hyperlink"/>
                                <w:rFonts w:ascii="Arial" w:eastAsia="MingLiU" w:hAnsi="Arial" w:cs="Arial"/>
                                <w:sz w:val="16"/>
                                <w:lang w:eastAsia="zh-CN"/>
                              </w:rPr>
                              <w:t>bridget.ngang@kraiburg-tpe.com</w:t>
                            </w:r>
                          </w:hyperlink>
                        </w:p>
                        <w:p w14:paraId="1F0791E5" w14:textId="77777777" w:rsidR="0022159D" w:rsidRPr="000D5D1A" w:rsidRDefault="0022159D" w:rsidP="0022159D">
                          <w:pPr>
                            <w:pStyle w:val="BodyTextIndent"/>
                            <w:ind w:left="0"/>
                            <w:rPr>
                              <w:rFonts w:eastAsia="MingLiU"/>
                              <w:bCs/>
                              <w:sz w:val="16"/>
                              <w:szCs w:val="16"/>
                            </w:rPr>
                          </w:pPr>
                        </w:p>
                        <w:p w14:paraId="0074CFA5" w14:textId="77777777" w:rsidR="0022159D" w:rsidRPr="001E1888" w:rsidRDefault="0022159D" w:rsidP="0022159D">
                          <w:pPr>
                            <w:pStyle w:val="BodyTextIndent"/>
                            <w:ind w:left="0"/>
                            <w:rPr>
                              <w:bCs/>
                              <w:sz w:val="16"/>
                              <w:szCs w:val="16"/>
                            </w:rPr>
                          </w:pPr>
                        </w:p>
                        <w:p w14:paraId="1C4E8B11" w14:textId="77777777" w:rsidR="0022159D" w:rsidRPr="001E1888" w:rsidRDefault="0022159D" w:rsidP="0022159D">
                          <w:pPr>
                            <w:pStyle w:val="BodyTextIndent"/>
                            <w:ind w:left="0"/>
                            <w:rPr>
                              <w:bCs/>
                              <w:sz w:val="16"/>
                              <w:szCs w:val="16"/>
                            </w:rPr>
                          </w:pPr>
                        </w:p>
                        <w:p w14:paraId="0C39BF68" w14:textId="77777777" w:rsidR="0022159D" w:rsidRPr="001E1888" w:rsidRDefault="0022159D" w:rsidP="0022159D">
                          <w:pPr>
                            <w:pStyle w:val="BodyTextIndent"/>
                            <w:ind w:left="0"/>
                            <w:rPr>
                              <w:bCs/>
                              <w:sz w:val="16"/>
                              <w:szCs w:val="16"/>
                            </w:rPr>
                          </w:pPr>
                        </w:p>
                        <w:p w14:paraId="1E70A88D" w14:textId="77777777" w:rsidR="0022159D" w:rsidRPr="001E1888" w:rsidRDefault="0022159D" w:rsidP="0022159D">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190D1B" id="_x0000_t202" coordsize="21600,21600" o:spt="202" path="m,l,21600r21600,l21600,xe">
              <v:stroke joinstyle="miter"/>
              <v:path gradientshapeok="t" o:connecttype="rect"/>
            </v:shapetype>
            <v:shape id="Text Box 2" o:spid="_x0000_s1026" type="#_x0000_t202" style="position:absolute;margin-left:342.75pt;margin-top:-228.1pt;width:148.5pt;height:19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" stroked="f">
              <v:textbox inset=",0,,0">
                <w:txbxContent>
                  <w:p w14:paraId="5FB23ECE" w14:textId="77777777" w:rsidR="0022159D" w:rsidRPr="000D5D1A" w:rsidRDefault="0022159D" w:rsidP="0022159D">
                    <w:pPr>
                      <w:pStyle w:val="Header"/>
                      <w:rPr>
                        <w:rFonts w:ascii="Arial" w:eastAsia="MingLiU" w:hAnsi="Arial" w:cs="Arial"/>
                        <w:sz w:val="16"/>
                        <w:szCs w:val="16"/>
                        <w:lang w:eastAsia="zh-CN"/>
                      </w:rPr>
                    </w:pPr>
                    <w:r w:rsidRPr="000D5D1A">
                      <w:rPr>
                        <w:rFonts w:ascii="Arial" w:eastAsia="MingLiU" w:hAnsi="Arial" w:cs="Arial"/>
                        <w:b/>
                        <w:sz w:val="16"/>
                        <w:lang w:eastAsia="zh-CN"/>
                      </w:rPr>
                      <w:t>媒體聯絡人</w:t>
                    </w:r>
                  </w:p>
                  <w:p w14:paraId="54205D3F" w14:textId="77777777" w:rsidR="0022159D" w:rsidRPr="000D5D1A" w:rsidRDefault="0022159D" w:rsidP="0022159D">
                    <w:pPr>
                      <w:pStyle w:val="BodyTextIndent"/>
                      <w:spacing w:line="240" w:lineRule="auto"/>
                      <w:ind w:left="0"/>
                      <w:rPr>
                        <w:rFonts w:eastAsia="MingLiU"/>
                        <w:bCs/>
                        <w:sz w:val="16"/>
                        <w:szCs w:val="16"/>
                        <w:lang w:eastAsia="zh-CN"/>
                      </w:rPr>
                    </w:pPr>
                  </w:p>
                  <w:p w14:paraId="78A60FC0" w14:textId="77777777" w:rsidR="0022159D" w:rsidRPr="000D5D1A" w:rsidRDefault="0022159D" w:rsidP="0022159D">
                    <w:pPr>
                      <w:pStyle w:val="BodyTextIndent"/>
                      <w:ind w:left="0"/>
                      <w:rPr>
                        <w:rFonts w:eastAsia="MingLiU"/>
                        <w:i w:val="0"/>
                        <w:sz w:val="16"/>
                        <w:lang w:eastAsia="zh-CN"/>
                      </w:rPr>
                    </w:pPr>
                    <w:r w:rsidRPr="000D5D1A">
                      <w:rPr>
                        <w:rFonts w:eastAsia="MingLiU"/>
                        <w:i w:val="0"/>
                        <w:sz w:val="16"/>
                        <w:lang w:eastAsia="zh-CN"/>
                      </w:rPr>
                      <w:t>Marlen Sittner</w:t>
                    </w:r>
                  </w:p>
                  <w:p w14:paraId="15B73F19" w14:textId="77777777" w:rsidR="0022159D" w:rsidRPr="000D5D1A" w:rsidRDefault="0022159D" w:rsidP="0022159D">
                    <w:pPr>
                      <w:pStyle w:val="BodyTextIndent"/>
                      <w:ind w:left="0"/>
                      <w:rPr>
                        <w:rFonts w:eastAsia="MingLiU"/>
                        <w:i w:val="0"/>
                        <w:sz w:val="16"/>
                        <w:lang w:eastAsia="zh-CN"/>
                      </w:rPr>
                    </w:pPr>
                    <w:r w:rsidRPr="000D5D1A">
                      <w:rPr>
                        <w:rFonts w:eastAsia="MingLiU"/>
                        <w:i w:val="0"/>
                        <w:sz w:val="16"/>
                        <w:lang w:eastAsia="zh-CN"/>
                      </w:rPr>
                      <w:t>數位行銷主管</w:t>
                    </w:r>
                  </w:p>
                  <w:p w14:paraId="31FC6FC9" w14:textId="77777777" w:rsidR="0022159D" w:rsidRPr="000D5D1A" w:rsidRDefault="0022159D" w:rsidP="0022159D">
                    <w:pPr>
                      <w:pStyle w:val="BodyTextIndent"/>
                      <w:ind w:left="0"/>
                      <w:rPr>
                        <w:rFonts w:eastAsia="MingLiU"/>
                        <w:i w:val="0"/>
                        <w:sz w:val="16"/>
                        <w:lang w:eastAsia="zh-CN"/>
                      </w:rPr>
                    </w:pPr>
                    <w:r w:rsidRPr="000D5D1A">
                      <w:rPr>
                        <w:rFonts w:eastAsia="MingLiU"/>
                        <w:i w:val="0"/>
                        <w:sz w:val="16"/>
                        <w:lang w:eastAsia="zh-CN"/>
                      </w:rPr>
                      <w:t>團隊企業傳訊部</w:t>
                    </w:r>
                  </w:p>
                  <w:p w14:paraId="3C59335C" w14:textId="77777777" w:rsidR="0022159D" w:rsidRPr="000D5D1A" w:rsidRDefault="0022159D" w:rsidP="0022159D">
                    <w:pPr>
                      <w:pStyle w:val="BodyTextIndent"/>
                      <w:ind w:left="0"/>
                      <w:rPr>
                        <w:rFonts w:eastAsia="MingLiU"/>
                        <w:i w:val="0"/>
                        <w:sz w:val="16"/>
                        <w:szCs w:val="16"/>
                        <w:lang w:eastAsia="zh-CN"/>
                      </w:rPr>
                    </w:pPr>
                    <w:r w:rsidRPr="000D5D1A">
                      <w:rPr>
                        <w:rFonts w:eastAsia="MingLiU"/>
                        <w:i w:val="0"/>
                        <w:sz w:val="16"/>
                        <w:lang w:eastAsia="zh-CN"/>
                      </w:rPr>
                      <w:t>電話：</w:t>
                    </w:r>
                    <w:r w:rsidRPr="000D5D1A">
                      <w:rPr>
                        <w:rFonts w:eastAsia="MingLiU"/>
                        <w:i w:val="0"/>
                        <w:sz w:val="16"/>
                        <w:lang w:eastAsia="zh-CN"/>
                      </w:rPr>
                      <w:t>+49 8638 9810-272</w:t>
                    </w:r>
                  </w:p>
                  <w:p w14:paraId="451412E2" w14:textId="77777777" w:rsidR="0022159D" w:rsidRPr="000D5D1A" w:rsidRDefault="0022159D" w:rsidP="0022159D">
                    <w:pPr>
                      <w:pStyle w:val="Header"/>
                      <w:spacing w:line="360" w:lineRule="auto"/>
                      <w:rPr>
                        <w:rFonts w:ascii="Arial" w:eastAsia="MingLiU" w:hAnsi="Arial" w:cs="Arial"/>
                        <w:sz w:val="16"/>
                        <w:szCs w:val="16"/>
                        <w:lang w:eastAsia="zh-CN"/>
                      </w:rPr>
                    </w:pPr>
                    <w:hyperlink r:id="rId3" w:history="1">
                      <w:r w:rsidRPr="000D5D1A">
                        <w:rPr>
                          <w:rStyle w:val="Hyperlink"/>
                          <w:rFonts w:ascii="Arial" w:eastAsia="MingLiU" w:hAnsi="Arial" w:cs="Arial"/>
                          <w:sz w:val="16"/>
                          <w:lang w:eastAsia="zh-CN"/>
                        </w:rPr>
                        <w:t>marlen.sittner@kraiburg-tpe.com</w:t>
                      </w:r>
                    </w:hyperlink>
                  </w:p>
                  <w:p w14:paraId="2E25465D" w14:textId="77777777" w:rsidR="0022159D" w:rsidRPr="000D5D1A" w:rsidRDefault="0022159D" w:rsidP="0022159D">
                    <w:pPr>
                      <w:pStyle w:val="BodyTextIndent"/>
                      <w:ind w:left="0"/>
                      <w:rPr>
                        <w:rFonts w:eastAsia="MingLiU"/>
                        <w:bCs/>
                        <w:sz w:val="16"/>
                        <w:szCs w:val="16"/>
                        <w:lang w:eastAsia="zh-CN"/>
                      </w:rPr>
                    </w:pPr>
                  </w:p>
                  <w:p w14:paraId="67092497" w14:textId="77777777" w:rsidR="0022159D" w:rsidRPr="000D5D1A" w:rsidRDefault="0022159D" w:rsidP="0022159D">
                    <w:pPr>
                      <w:pStyle w:val="Header"/>
                      <w:spacing w:line="360" w:lineRule="auto"/>
                      <w:rPr>
                        <w:rFonts w:ascii="Arial" w:eastAsia="MingLiU" w:hAnsi="Arial" w:cs="Arial"/>
                        <w:i/>
                        <w:iCs/>
                        <w:sz w:val="16"/>
                        <w:szCs w:val="20"/>
                        <w:lang w:eastAsia="zh-CN"/>
                      </w:rPr>
                    </w:pPr>
                    <w:r w:rsidRPr="000D5D1A">
                      <w:rPr>
                        <w:rFonts w:ascii="Arial" w:eastAsia="MingLiU" w:hAnsi="Arial" w:cs="Arial"/>
                        <w:i/>
                        <w:iCs/>
                        <w:sz w:val="16"/>
                        <w:szCs w:val="20"/>
                        <w:lang w:eastAsia="zh-CN"/>
                      </w:rPr>
                      <w:t>亞太地區</w:t>
                    </w:r>
                  </w:p>
                  <w:p w14:paraId="64CDA7A5" w14:textId="77777777" w:rsidR="0022159D" w:rsidRPr="000D5D1A" w:rsidRDefault="0022159D" w:rsidP="0022159D">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Bridget Ngang</w:t>
                    </w:r>
                  </w:p>
                  <w:p w14:paraId="40A54945" w14:textId="77777777" w:rsidR="0022159D" w:rsidRPr="000D5D1A" w:rsidRDefault="0022159D" w:rsidP="0022159D">
                    <w:pPr>
                      <w:pStyle w:val="Header"/>
                      <w:spacing w:line="360" w:lineRule="auto"/>
                      <w:rPr>
                        <w:rFonts w:ascii="Arial" w:eastAsia="MingLiU" w:hAnsi="Arial" w:cs="Arial"/>
                        <w:sz w:val="16"/>
                        <w:lang w:eastAsia="zh-CN"/>
                      </w:rPr>
                    </w:pPr>
                    <w:r w:rsidRPr="000D5D1A">
                      <w:rPr>
                        <w:rFonts w:ascii="Arial" w:eastAsia="MingLiU" w:hAnsi="Arial" w:cs="Arial"/>
                        <w:sz w:val="16"/>
                        <w:lang w:eastAsia="zh-CN"/>
                      </w:rPr>
                      <w:t>亞太區行銷經理</w:t>
                    </w:r>
                  </w:p>
                  <w:p w14:paraId="1FF8BE3A" w14:textId="77777777" w:rsidR="0022159D" w:rsidRPr="000D5D1A" w:rsidRDefault="0022159D" w:rsidP="0022159D">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電話：</w:t>
                    </w:r>
                    <w:r w:rsidRPr="000D5D1A">
                      <w:rPr>
                        <w:rFonts w:ascii="Arial" w:eastAsia="MingLiU" w:hAnsi="Arial" w:cs="Arial"/>
                        <w:sz w:val="16"/>
                        <w:lang w:eastAsia="zh-CN"/>
                      </w:rPr>
                      <w:t>+603 9545 6301</w:t>
                    </w:r>
                  </w:p>
                  <w:p w14:paraId="24A6689A" w14:textId="77777777" w:rsidR="0022159D" w:rsidRPr="000D5D1A" w:rsidRDefault="0022159D" w:rsidP="0022159D">
                    <w:pPr>
                      <w:pStyle w:val="Header"/>
                      <w:spacing w:line="360" w:lineRule="auto"/>
                      <w:rPr>
                        <w:rFonts w:ascii="Arial" w:eastAsia="MingLiU" w:hAnsi="Arial" w:cs="Arial"/>
                        <w:bCs/>
                        <w:iCs/>
                        <w:sz w:val="16"/>
                        <w:szCs w:val="16"/>
                        <w:lang w:eastAsia="zh-CN"/>
                      </w:rPr>
                    </w:pPr>
                    <w:hyperlink r:id="rId4" w:history="1">
                      <w:r w:rsidRPr="000D5D1A">
                        <w:rPr>
                          <w:rStyle w:val="Hyperlink"/>
                          <w:rFonts w:ascii="Arial" w:eastAsia="MingLiU" w:hAnsi="Arial" w:cs="Arial"/>
                          <w:sz w:val="16"/>
                          <w:lang w:eastAsia="zh-CN"/>
                        </w:rPr>
                        <w:t>bridget.ngang@kraiburg-tpe.com</w:t>
                      </w:r>
                    </w:hyperlink>
                  </w:p>
                  <w:p w14:paraId="1F0791E5" w14:textId="77777777" w:rsidR="0022159D" w:rsidRPr="000D5D1A" w:rsidRDefault="0022159D" w:rsidP="0022159D">
                    <w:pPr>
                      <w:pStyle w:val="BodyTextIndent"/>
                      <w:ind w:left="0"/>
                      <w:rPr>
                        <w:rFonts w:eastAsia="MingLiU"/>
                        <w:bCs/>
                        <w:sz w:val="16"/>
                        <w:szCs w:val="16"/>
                      </w:rPr>
                    </w:pPr>
                  </w:p>
                  <w:p w14:paraId="0074CFA5" w14:textId="77777777" w:rsidR="0022159D" w:rsidRPr="001E1888" w:rsidRDefault="0022159D" w:rsidP="0022159D">
                    <w:pPr>
                      <w:pStyle w:val="BodyTextIndent"/>
                      <w:ind w:left="0"/>
                      <w:rPr>
                        <w:bCs/>
                        <w:sz w:val="16"/>
                        <w:szCs w:val="16"/>
                      </w:rPr>
                    </w:pPr>
                  </w:p>
                  <w:p w14:paraId="1C4E8B11" w14:textId="77777777" w:rsidR="0022159D" w:rsidRPr="001E1888" w:rsidRDefault="0022159D" w:rsidP="0022159D">
                    <w:pPr>
                      <w:pStyle w:val="BodyTextIndent"/>
                      <w:ind w:left="0"/>
                      <w:rPr>
                        <w:bCs/>
                        <w:sz w:val="16"/>
                        <w:szCs w:val="16"/>
                      </w:rPr>
                    </w:pPr>
                  </w:p>
                  <w:p w14:paraId="0C39BF68" w14:textId="77777777" w:rsidR="0022159D" w:rsidRPr="001E1888" w:rsidRDefault="0022159D" w:rsidP="0022159D">
                    <w:pPr>
                      <w:pStyle w:val="BodyTextIndent"/>
                      <w:ind w:left="0"/>
                      <w:rPr>
                        <w:bCs/>
                        <w:sz w:val="16"/>
                        <w:szCs w:val="16"/>
                      </w:rPr>
                    </w:pPr>
                  </w:p>
                  <w:p w14:paraId="1E70A88D" w14:textId="77777777" w:rsidR="0022159D" w:rsidRPr="001E1888" w:rsidRDefault="0022159D" w:rsidP="0022159D">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06BA1" w14:textId="77777777" w:rsidR="00A564A7" w:rsidRDefault="00A564A7" w:rsidP="00784C57">
      <w:pPr>
        <w:spacing w:after="0" w:line="240" w:lineRule="auto"/>
      </w:pPr>
      <w:r>
        <w:separator/>
      </w:r>
    </w:p>
  </w:footnote>
  <w:footnote w:type="continuationSeparator" w:id="0">
    <w:p w14:paraId="2317EB3B" w14:textId="77777777" w:rsidR="00A564A7" w:rsidRDefault="00A564A7"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926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F67BA" w14:paraId="12FEEFFC" w14:textId="77777777" w:rsidTr="00502615">
      <w:tc>
        <w:tcPr>
          <w:tcW w:w="6912" w:type="dxa"/>
        </w:tcPr>
        <w:p w14:paraId="77E6FE63" w14:textId="77777777" w:rsidR="0022159D" w:rsidRPr="0022159D" w:rsidRDefault="0022159D" w:rsidP="0022159D">
          <w:pPr>
            <w:spacing w:after="0" w:line="360" w:lineRule="auto"/>
            <w:ind w:left="-105"/>
            <w:jc w:val="both"/>
            <w:rPr>
              <w:rFonts w:ascii="Arial" w:eastAsia="MingLiU" w:hAnsi="Arial" w:cs="Arial"/>
              <w:b/>
              <w:bCs/>
              <w:color w:val="365F91"/>
              <w:sz w:val="40"/>
              <w:szCs w:val="40"/>
              <w:lang w:val="de-DE" w:eastAsia="zh-CN"/>
            </w:rPr>
          </w:pPr>
          <w:r w:rsidRPr="0022159D">
            <w:rPr>
              <w:rFonts w:ascii="Arial" w:eastAsia="MingLiU" w:hAnsi="Arial" w:cs="Arial"/>
              <w:b/>
              <w:bCs/>
              <w:color w:val="365F91"/>
              <w:sz w:val="40"/>
              <w:szCs w:val="40"/>
              <w:lang w:eastAsia="zh-CN"/>
            </w:rPr>
            <w:t>新聞通訊</w:t>
          </w:r>
        </w:p>
        <w:p w14:paraId="57C420C3" w14:textId="77777777" w:rsidR="000F67BA" w:rsidRPr="000F67BA" w:rsidRDefault="000F67BA" w:rsidP="000F67BA">
          <w:pPr>
            <w:spacing w:after="0" w:line="360" w:lineRule="auto"/>
            <w:ind w:left="-105"/>
            <w:jc w:val="both"/>
            <w:rPr>
              <w:rFonts w:ascii="Arial" w:eastAsia="MingLiU" w:hAnsi="Arial" w:cs="Arial"/>
              <w:b/>
              <w:bCs/>
              <w:sz w:val="16"/>
              <w:szCs w:val="16"/>
              <w:lang w:val="de-DE" w:eastAsia="zh-CN"/>
            </w:rPr>
          </w:pPr>
          <w:r w:rsidRPr="0022159D">
            <w:rPr>
              <w:rFonts w:ascii="Arial" w:eastAsia="MingLiU" w:hAnsi="Arial" w:cs="Arial"/>
              <w:b/>
              <w:bCs/>
              <w:sz w:val="16"/>
              <w:szCs w:val="16"/>
              <w:lang w:eastAsia="zh-CN"/>
            </w:rPr>
            <w:t>凱柏膠寶以</w:t>
          </w:r>
          <w:proofErr w:type="gramStart"/>
          <w:r w:rsidRPr="0022159D">
            <w:rPr>
              <w:rFonts w:ascii="Arial" w:eastAsia="MingLiU" w:hAnsi="Arial" w:cs="Arial"/>
              <w:b/>
              <w:bCs/>
              <w:sz w:val="16"/>
              <w:szCs w:val="16"/>
              <w:lang w:eastAsia="zh-CN"/>
            </w:rPr>
            <w:t>熱</w:t>
          </w:r>
          <w:proofErr w:type="gramEnd"/>
          <w:r w:rsidRPr="0022159D">
            <w:rPr>
              <w:rFonts w:ascii="Arial" w:eastAsia="MingLiU" w:hAnsi="Arial" w:cs="Arial"/>
              <w:b/>
              <w:bCs/>
              <w:sz w:val="16"/>
              <w:szCs w:val="16"/>
              <w:lang w:eastAsia="zh-CN"/>
            </w:rPr>
            <w:t>塑性彈性體</w:t>
          </w:r>
          <w:r w:rsidRPr="000F67BA">
            <w:rPr>
              <w:rFonts w:ascii="Arial" w:hAnsi="Arial" w:cs="Arial" w:hint="eastAsia"/>
              <w:b/>
              <w:bCs/>
              <w:sz w:val="16"/>
              <w:szCs w:val="16"/>
              <w:lang w:val="de-DE" w:eastAsia="zh-CN"/>
            </w:rPr>
            <w:t xml:space="preserve"> (</w:t>
          </w:r>
          <w:r w:rsidRPr="000F67BA">
            <w:rPr>
              <w:rFonts w:ascii="Arial" w:eastAsia="MingLiU" w:hAnsi="Arial" w:cs="Arial"/>
              <w:b/>
              <w:bCs/>
              <w:sz w:val="16"/>
              <w:szCs w:val="16"/>
              <w:lang w:val="de-DE" w:eastAsia="zh-CN"/>
            </w:rPr>
            <w:t>TPE</w:t>
          </w:r>
          <w:r w:rsidRPr="000F67BA">
            <w:rPr>
              <w:rFonts w:ascii="Arial" w:hAnsi="Arial" w:cs="Arial" w:hint="eastAsia"/>
              <w:b/>
              <w:bCs/>
              <w:sz w:val="16"/>
              <w:szCs w:val="16"/>
              <w:lang w:val="de-DE" w:eastAsia="zh-CN"/>
            </w:rPr>
            <w:t xml:space="preserve">) </w:t>
          </w:r>
          <w:r w:rsidRPr="0022159D">
            <w:rPr>
              <w:rFonts w:ascii="Arial" w:eastAsia="MingLiU" w:hAnsi="Arial" w:cs="Arial"/>
              <w:b/>
              <w:bCs/>
              <w:sz w:val="16"/>
              <w:szCs w:val="16"/>
              <w:lang w:eastAsia="zh-CN"/>
            </w:rPr>
            <w:t>提升汽車換檔桿性能</w:t>
          </w:r>
        </w:p>
        <w:p w14:paraId="1A29B3E1" w14:textId="77777777" w:rsidR="000F67BA" w:rsidRPr="000F67BA" w:rsidRDefault="000F67BA" w:rsidP="000F67BA">
          <w:pPr>
            <w:spacing w:after="0" w:line="360" w:lineRule="auto"/>
            <w:ind w:left="-105"/>
            <w:jc w:val="both"/>
            <w:rPr>
              <w:rFonts w:ascii="Arial" w:eastAsia="MingLiU" w:hAnsi="Arial" w:cs="Arial"/>
              <w:b/>
              <w:bCs/>
              <w:sz w:val="16"/>
              <w:szCs w:val="16"/>
              <w:lang w:val="de-DE" w:eastAsia="zh-CN"/>
            </w:rPr>
          </w:pPr>
          <w:r w:rsidRPr="0022159D">
            <w:rPr>
              <w:rFonts w:ascii="Arial" w:eastAsia="MingLiU" w:hAnsi="Arial" w:cs="Arial"/>
              <w:b/>
              <w:bCs/>
              <w:sz w:val="16"/>
              <w:szCs w:val="16"/>
              <w:lang w:eastAsia="zh-CN"/>
            </w:rPr>
            <w:t>吉隆坡</w:t>
          </w:r>
          <w:r w:rsidRPr="000F67BA">
            <w:rPr>
              <w:rFonts w:ascii="Arial" w:eastAsia="MingLiU" w:hAnsi="Arial" w:cs="Arial"/>
              <w:b/>
              <w:bCs/>
              <w:sz w:val="16"/>
              <w:szCs w:val="16"/>
              <w:lang w:val="de-DE" w:eastAsia="zh-CN"/>
            </w:rPr>
            <w:t xml:space="preserve"> </w:t>
          </w:r>
          <w:r w:rsidRPr="000F67BA">
            <w:rPr>
              <w:rFonts w:ascii="Arial" w:eastAsia="MingLiU" w:hAnsi="Arial" w:cs="Arial"/>
              <w:b/>
              <w:bCs/>
              <w:sz w:val="16"/>
              <w:szCs w:val="16"/>
              <w:lang w:val="de-DE" w:eastAsia="zh-CN"/>
            </w:rPr>
            <w:t>，</w:t>
          </w:r>
          <w:r w:rsidRPr="000F67BA">
            <w:rPr>
              <w:rFonts w:ascii="Arial" w:eastAsia="MingLiU" w:hAnsi="Arial" w:cs="Arial"/>
              <w:b/>
              <w:bCs/>
              <w:sz w:val="16"/>
              <w:szCs w:val="16"/>
              <w:lang w:val="de-DE" w:eastAsia="zh-CN"/>
            </w:rPr>
            <w:t>2026</w:t>
          </w:r>
          <w:r w:rsidRPr="0022159D">
            <w:rPr>
              <w:rFonts w:ascii="Arial" w:eastAsia="MingLiU" w:hAnsi="Arial" w:cs="Arial"/>
              <w:b/>
              <w:bCs/>
              <w:sz w:val="16"/>
              <w:szCs w:val="16"/>
              <w:lang w:eastAsia="zh-CN"/>
            </w:rPr>
            <w:t>年</w:t>
          </w:r>
          <w:r w:rsidRPr="000F67BA">
            <w:rPr>
              <w:rFonts w:ascii="Arial" w:eastAsia="MingLiU" w:hAnsi="Arial" w:cs="Arial"/>
              <w:b/>
              <w:bCs/>
              <w:sz w:val="16"/>
              <w:szCs w:val="16"/>
              <w:lang w:val="de-DE" w:eastAsia="zh-CN"/>
            </w:rPr>
            <w:t>5</w:t>
          </w:r>
          <w:r w:rsidRPr="0022159D">
            <w:rPr>
              <w:rFonts w:ascii="Arial" w:eastAsia="MingLiU" w:hAnsi="Arial" w:cs="Arial"/>
              <w:b/>
              <w:bCs/>
              <w:sz w:val="16"/>
              <w:szCs w:val="16"/>
              <w:lang w:eastAsia="zh-CN"/>
            </w:rPr>
            <w:t>月</w:t>
          </w:r>
        </w:p>
        <w:p w14:paraId="1A56E795" w14:textId="0A2A1AD5" w:rsidR="00502615" w:rsidRPr="00D65D79" w:rsidRDefault="00022355" w:rsidP="00022355">
          <w:pPr>
            <w:spacing w:after="0" w:line="360" w:lineRule="auto"/>
            <w:ind w:left="-105"/>
            <w:jc w:val="both"/>
            <w:rPr>
              <w:rFonts w:ascii="Arial" w:eastAsia="MingLiU" w:hAnsi="Arial" w:cs="Arial"/>
              <w:b/>
              <w:sz w:val="16"/>
              <w:szCs w:val="16"/>
              <w:lang w:val="de-DE" w:eastAsia="zh-CN"/>
            </w:rPr>
          </w:pPr>
          <w:r w:rsidRPr="0022159D">
            <w:rPr>
              <w:rFonts w:ascii="Arial" w:eastAsia="MingLiU" w:hAnsi="Arial" w:cs="Arial"/>
              <w:b/>
              <w:sz w:val="16"/>
              <w:szCs w:val="16"/>
              <w:lang w:eastAsia="zh-CN"/>
            </w:rPr>
            <w:t>第</w:t>
          </w:r>
          <w:r w:rsidR="001A6108" w:rsidRPr="00D65D79">
            <w:rPr>
              <w:rFonts w:ascii="Arial" w:eastAsia="MingLiU" w:hAnsi="Arial" w:cs="Arial"/>
              <w:b/>
              <w:sz w:val="16"/>
              <w:szCs w:val="16"/>
              <w:lang w:val="de-DE" w:eastAsia="zh-CN"/>
            </w:rPr>
            <w:t xml:space="preserve"> </w:t>
          </w:r>
          <w:r w:rsidR="001A6108" w:rsidRPr="0022159D">
            <w:rPr>
              <w:rFonts w:ascii="Arial" w:eastAsia="MingLiU" w:hAnsi="Arial" w:cs="Arial"/>
              <w:b/>
              <w:bCs/>
              <w:sz w:val="16"/>
              <w:szCs w:val="16"/>
            </w:rPr>
            <w:fldChar w:fldCharType="begin"/>
          </w:r>
          <w:r w:rsidR="001A6108" w:rsidRPr="00D65D79">
            <w:rPr>
              <w:rFonts w:ascii="Arial" w:eastAsia="MingLiU" w:hAnsi="Arial" w:cs="Arial"/>
              <w:b/>
              <w:bCs/>
              <w:sz w:val="16"/>
              <w:szCs w:val="16"/>
              <w:lang w:val="de-DE" w:eastAsia="zh-CN"/>
            </w:rPr>
            <w:instrText>PAGE  \* Arabic  \* MERGEFORMAT</w:instrText>
          </w:r>
          <w:r w:rsidR="001A6108" w:rsidRPr="0022159D">
            <w:rPr>
              <w:rFonts w:ascii="Arial" w:eastAsia="MingLiU" w:hAnsi="Arial" w:cs="Arial"/>
              <w:b/>
              <w:bCs/>
              <w:sz w:val="16"/>
              <w:szCs w:val="16"/>
            </w:rPr>
            <w:fldChar w:fldCharType="separate"/>
          </w:r>
          <w:r w:rsidR="008E3FB4" w:rsidRPr="00D65D79">
            <w:rPr>
              <w:rFonts w:ascii="Arial" w:eastAsia="MingLiU" w:hAnsi="Arial" w:cs="Arial"/>
              <w:b/>
              <w:bCs/>
              <w:noProof/>
              <w:sz w:val="16"/>
              <w:szCs w:val="16"/>
              <w:lang w:val="de-DE" w:eastAsia="zh-CN"/>
            </w:rPr>
            <w:t>3</w:t>
          </w:r>
          <w:r w:rsidR="001A6108" w:rsidRPr="0022159D">
            <w:rPr>
              <w:rFonts w:ascii="Arial" w:eastAsia="MingLiU" w:hAnsi="Arial" w:cs="Arial"/>
              <w:b/>
              <w:bCs/>
              <w:sz w:val="16"/>
              <w:szCs w:val="16"/>
            </w:rPr>
            <w:fldChar w:fldCharType="end"/>
          </w:r>
          <w:r w:rsidR="0022159D" w:rsidRPr="00D65D79">
            <w:rPr>
              <w:rFonts w:ascii="Arial" w:eastAsia="MingLiU" w:hAnsi="Arial" w:cs="Arial"/>
              <w:b/>
              <w:bCs/>
              <w:sz w:val="16"/>
              <w:szCs w:val="16"/>
              <w:lang w:val="de-DE" w:eastAsia="zh-CN"/>
            </w:rPr>
            <w:t xml:space="preserve"> </w:t>
          </w:r>
          <w:r w:rsidR="0022159D" w:rsidRPr="0022159D">
            <w:rPr>
              <w:rFonts w:ascii="Arial" w:eastAsia="MingLiU" w:hAnsi="Arial" w:cs="Arial"/>
              <w:b/>
              <w:bCs/>
              <w:noProof/>
              <w:sz w:val="16"/>
              <w:szCs w:val="16"/>
              <w:lang w:eastAsia="zh-CN"/>
            </w:rPr>
            <w:t>頁</w:t>
          </w:r>
          <w:r w:rsidRPr="00D65D79">
            <w:rPr>
              <w:rFonts w:ascii="Arial" w:eastAsia="MingLiU" w:hAnsi="Arial" w:cs="Arial"/>
              <w:b/>
              <w:sz w:val="16"/>
              <w:szCs w:val="16"/>
              <w:lang w:val="de-DE" w:eastAsia="zh-CN"/>
            </w:rPr>
            <w:t>，</w:t>
          </w:r>
          <w:r w:rsidRPr="0022159D">
            <w:rPr>
              <w:rFonts w:ascii="Arial" w:eastAsia="MingLiU" w:hAnsi="Arial" w:cs="Arial"/>
              <w:b/>
              <w:sz w:val="16"/>
              <w:szCs w:val="16"/>
              <w:lang w:eastAsia="zh-CN"/>
            </w:rPr>
            <w:t>共</w:t>
          </w:r>
          <w:r w:rsidR="001A6108" w:rsidRPr="00D65D79">
            <w:rPr>
              <w:rFonts w:ascii="Arial" w:eastAsia="MingLiU" w:hAnsi="Arial" w:cs="Arial"/>
              <w:b/>
              <w:sz w:val="16"/>
              <w:szCs w:val="16"/>
              <w:lang w:val="de-DE" w:eastAsia="zh-CN"/>
            </w:rPr>
            <w:t xml:space="preserve"> </w:t>
          </w:r>
          <w:r w:rsidR="001A6108" w:rsidRPr="0022159D">
            <w:rPr>
              <w:rFonts w:ascii="Arial" w:eastAsia="MingLiU" w:hAnsi="Arial" w:cs="Arial"/>
              <w:b/>
              <w:bCs/>
              <w:noProof/>
              <w:sz w:val="16"/>
              <w:szCs w:val="16"/>
            </w:rPr>
            <w:fldChar w:fldCharType="begin"/>
          </w:r>
          <w:r w:rsidR="001A6108" w:rsidRPr="00D65D79">
            <w:rPr>
              <w:rFonts w:ascii="Arial" w:eastAsia="MingLiU" w:hAnsi="Arial" w:cs="Arial"/>
              <w:b/>
              <w:bCs/>
              <w:noProof/>
              <w:sz w:val="16"/>
              <w:szCs w:val="16"/>
              <w:lang w:val="de-DE" w:eastAsia="zh-CN"/>
            </w:rPr>
            <w:instrText>NUMPAGES  \* Arabic  \* MERGEFORMAT</w:instrText>
          </w:r>
          <w:r w:rsidR="001A6108" w:rsidRPr="0022159D">
            <w:rPr>
              <w:rFonts w:ascii="Arial" w:eastAsia="MingLiU" w:hAnsi="Arial" w:cs="Arial"/>
              <w:b/>
              <w:bCs/>
              <w:noProof/>
              <w:sz w:val="16"/>
              <w:szCs w:val="16"/>
            </w:rPr>
            <w:fldChar w:fldCharType="separate"/>
          </w:r>
          <w:r w:rsidR="008E3FB4" w:rsidRPr="00D65D79">
            <w:rPr>
              <w:rFonts w:ascii="Arial" w:eastAsia="MingLiU" w:hAnsi="Arial" w:cs="Arial"/>
              <w:b/>
              <w:bCs/>
              <w:noProof/>
              <w:sz w:val="16"/>
              <w:szCs w:val="16"/>
              <w:lang w:val="de-DE" w:eastAsia="zh-CN"/>
            </w:rPr>
            <w:t>3</w:t>
          </w:r>
          <w:r w:rsidR="001A6108" w:rsidRPr="0022159D">
            <w:rPr>
              <w:rFonts w:ascii="Arial" w:eastAsia="MingLiU" w:hAnsi="Arial" w:cs="Arial"/>
              <w:b/>
              <w:bCs/>
              <w:noProof/>
              <w:sz w:val="16"/>
              <w:szCs w:val="16"/>
            </w:rPr>
            <w:fldChar w:fldCharType="end"/>
          </w:r>
          <w:r w:rsidR="0022159D" w:rsidRPr="00D65D79">
            <w:rPr>
              <w:rFonts w:ascii="Arial" w:eastAsia="MingLiU" w:hAnsi="Arial" w:cs="Arial"/>
              <w:b/>
              <w:bCs/>
              <w:noProof/>
              <w:sz w:val="16"/>
              <w:szCs w:val="16"/>
              <w:lang w:val="de-DE" w:eastAsia="zh-CN"/>
            </w:rPr>
            <w:t xml:space="preserve"> </w:t>
          </w:r>
          <w:r w:rsidR="0022159D" w:rsidRPr="0022159D">
            <w:rPr>
              <w:rFonts w:ascii="Arial" w:eastAsia="MingLiU" w:hAnsi="Arial" w:cs="Arial"/>
              <w:b/>
              <w:bCs/>
              <w:noProof/>
              <w:sz w:val="16"/>
              <w:szCs w:val="16"/>
              <w:lang w:eastAsia="zh-CN"/>
            </w:rPr>
            <w:t>頁</w:t>
          </w:r>
        </w:p>
      </w:tc>
    </w:tr>
  </w:tbl>
  <w:p w14:paraId="59495A81" w14:textId="77777777" w:rsidR="00502615" w:rsidRPr="00D65D79" w:rsidRDefault="00502615" w:rsidP="00502615">
    <w:pPr>
      <w:pStyle w:val="Header"/>
      <w:tabs>
        <w:tab w:val="clear" w:pos="4703"/>
        <w:tab w:val="clear" w:pos="9406"/>
      </w:tabs>
      <w:rPr>
        <w:rFonts w:ascii="Arial" w:hAnsi="Arial" w:cs="Arial"/>
        <w:sz w:val="20"/>
        <w:szCs w:val="20"/>
        <w:lang w:val="de-DE" w:eastAsia="zh-CN"/>
      </w:rPr>
    </w:pPr>
  </w:p>
  <w:p w14:paraId="6E21FD66" w14:textId="77777777" w:rsidR="001A1A47" w:rsidRPr="00D65D79" w:rsidRDefault="001A1A47" w:rsidP="00502615">
    <w:pPr>
      <w:pStyle w:val="Header"/>
      <w:tabs>
        <w:tab w:val="clear" w:pos="4703"/>
        <w:tab w:val="clear" w:pos="9406"/>
      </w:tabs>
      <w:rPr>
        <w:rFonts w:ascii="Arial" w:hAnsi="Arial" w:cs="Arial"/>
        <w:sz w:val="20"/>
        <w:szCs w:val="20"/>
        <w:lang w:val="de-DE"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216"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24151608" w14:textId="77777777" w:rsidR="0022159D" w:rsidRPr="0022159D" w:rsidRDefault="0022159D" w:rsidP="003804B8">
          <w:pPr>
            <w:spacing w:after="0" w:line="360" w:lineRule="auto"/>
            <w:ind w:left="-105"/>
            <w:jc w:val="both"/>
            <w:rPr>
              <w:rFonts w:ascii="Arial" w:eastAsia="MingLiU" w:hAnsi="Arial" w:cs="Arial"/>
              <w:b/>
              <w:bCs/>
              <w:color w:val="365F91"/>
              <w:sz w:val="40"/>
              <w:szCs w:val="40"/>
              <w:lang w:eastAsia="zh-CN"/>
            </w:rPr>
          </w:pPr>
          <w:r w:rsidRPr="0022159D">
            <w:rPr>
              <w:rFonts w:ascii="Arial" w:eastAsia="MingLiU" w:hAnsi="Arial" w:cs="Arial"/>
              <w:b/>
              <w:bCs/>
              <w:color w:val="365F91"/>
              <w:sz w:val="40"/>
              <w:szCs w:val="40"/>
              <w:lang w:eastAsia="zh-CN"/>
            </w:rPr>
            <w:t>新聞通訊</w:t>
          </w:r>
        </w:p>
        <w:p w14:paraId="1A2C9FA1" w14:textId="1E2E830F" w:rsidR="0022159D" w:rsidRPr="0022159D" w:rsidRDefault="0022159D" w:rsidP="0022159D">
          <w:pPr>
            <w:spacing w:after="0" w:line="360" w:lineRule="auto"/>
            <w:ind w:left="-105"/>
            <w:jc w:val="both"/>
            <w:rPr>
              <w:rFonts w:ascii="Arial" w:eastAsia="MingLiU" w:hAnsi="Arial" w:cs="Arial"/>
              <w:b/>
              <w:bCs/>
              <w:sz w:val="16"/>
              <w:szCs w:val="16"/>
              <w:lang w:eastAsia="zh-CN"/>
            </w:rPr>
          </w:pPr>
          <w:r w:rsidRPr="0022159D">
            <w:rPr>
              <w:rFonts w:ascii="Arial" w:eastAsia="MingLiU" w:hAnsi="Arial" w:cs="Arial"/>
              <w:b/>
              <w:bCs/>
              <w:sz w:val="16"/>
              <w:szCs w:val="16"/>
              <w:lang w:eastAsia="zh-CN"/>
            </w:rPr>
            <w:t>凱柏膠寶以</w:t>
          </w:r>
          <w:proofErr w:type="gramStart"/>
          <w:r w:rsidRPr="0022159D">
            <w:rPr>
              <w:rFonts w:ascii="Arial" w:eastAsia="MingLiU" w:hAnsi="Arial" w:cs="Arial"/>
              <w:b/>
              <w:bCs/>
              <w:sz w:val="16"/>
              <w:szCs w:val="16"/>
              <w:lang w:eastAsia="zh-CN"/>
            </w:rPr>
            <w:t>熱</w:t>
          </w:r>
          <w:proofErr w:type="gramEnd"/>
          <w:r w:rsidRPr="0022159D">
            <w:rPr>
              <w:rFonts w:ascii="Arial" w:eastAsia="MingLiU" w:hAnsi="Arial" w:cs="Arial"/>
              <w:b/>
              <w:bCs/>
              <w:sz w:val="16"/>
              <w:szCs w:val="16"/>
              <w:lang w:eastAsia="zh-CN"/>
            </w:rPr>
            <w:t>塑性彈性體</w:t>
          </w:r>
          <w:r w:rsidR="000F67BA">
            <w:rPr>
              <w:rFonts w:ascii="Arial" w:hAnsi="Arial" w:cs="Arial" w:hint="eastAsia"/>
              <w:b/>
              <w:bCs/>
              <w:sz w:val="16"/>
              <w:szCs w:val="16"/>
              <w:lang w:eastAsia="zh-CN"/>
            </w:rPr>
            <w:t xml:space="preserve"> (</w:t>
          </w:r>
          <w:r w:rsidRPr="0022159D">
            <w:rPr>
              <w:rFonts w:ascii="Arial" w:eastAsia="MingLiU" w:hAnsi="Arial" w:cs="Arial"/>
              <w:b/>
              <w:bCs/>
              <w:sz w:val="16"/>
              <w:szCs w:val="16"/>
              <w:lang w:eastAsia="zh-CN"/>
            </w:rPr>
            <w:t>TPE</w:t>
          </w:r>
          <w:r w:rsidR="000F67BA">
            <w:rPr>
              <w:rFonts w:ascii="Arial" w:hAnsi="Arial" w:cs="Arial" w:hint="eastAsia"/>
              <w:b/>
              <w:bCs/>
              <w:sz w:val="16"/>
              <w:szCs w:val="16"/>
              <w:lang w:eastAsia="zh-CN"/>
            </w:rPr>
            <w:t xml:space="preserve">) </w:t>
          </w:r>
          <w:r w:rsidRPr="0022159D">
            <w:rPr>
              <w:rFonts w:ascii="Arial" w:eastAsia="MingLiU" w:hAnsi="Arial" w:cs="Arial"/>
              <w:b/>
              <w:bCs/>
              <w:sz w:val="16"/>
              <w:szCs w:val="16"/>
              <w:lang w:eastAsia="zh-CN"/>
            </w:rPr>
            <w:t>提升汽車換檔桿性能</w:t>
          </w:r>
        </w:p>
        <w:p w14:paraId="5FB845E0" w14:textId="77777777" w:rsidR="0022159D" w:rsidRPr="0022159D" w:rsidRDefault="0022159D" w:rsidP="0022159D">
          <w:pPr>
            <w:spacing w:after="0" w:line="360" w:lineRule="auto"/>
            <w:ind w:left="-105"/>
            <w:jc w:val="both"/>
            <w:rPr>
              <w:rFonts w:ascii="Arial" w:eastAsia="MingLiU" w:hAnsi="Arial" w:cs="Arial"/>
              <w:b/>
              <w:bCs/>
              <w:sz w:val="16"/>
              <w:szCs w:val="16"/>
              <w:lang w:eastAsia="zh-CN"/>
            </w:rPr>
          </w:pPr>
          <w:r w:rsidRPr="0022159D">
            <w:rPr>
              <w:rFonts w:ascii="Arial" w:eastAsia="MingLiU" w:hAnsi="Arial" w:cs="Arial"/>
              <w:b/>
              <w:bCs/>
              <w:sz w:val="16"/>
              <w:szCs w:val="16"/>
              <w:lang w:eastAsia="zh-CN"/>
            </w:rPr>
            <w:t>吉隆坡</w:t>
          </w:r>
          <w:r w:rsidRPr="0022159D">
            <w:rPr>
              <w:rFonts w:ascii="Arial" w:eastAsia="MingLiU" w:hAnsi="Arial" w:cs="Arial"/>
              <w:b/>
              <w:bCs/>
              <w:sz w:val="16"/>
              <w:szCs w:val="16"/>
              <w:lang w:eastAsia="zh-CN"/>
            </w:rPr>
            <w:t xml:space="preserve"> </w:t>
          </w:r>
          <w:r w:rsidRPr="0022159D">
            <w:rPr>
              <w:rFonts w:ascii="Arial" w:eastAsia="MingLiU" w:hAnsi="Arial" w:cs="Arial"/>
              <w:b/>
              <w:bCs/>
              <w:sz w:val="16"/>
              <w:szCs w:val="16"/>
              <w:lang w:eastAsia="zh-CN"/>
            </w:rPr>
            <w:t>，</w:t>
          </w:r>
          <w:r w:rsidRPr="0022159D">
            <w:rPr>
              <w:rFonts w:ascii="Arial" w:eastAsia="MingLiU" w:hAnsi="Arial" w:cs="Arial"/>
              <w:b/>
              <w:bCs/>
              <w:sz w:val="16"/>
              <w:szCs w:val="16"/>
              <w:lang w:eastAsia="zh-CN"/>
            </w:rPr>
            <w:t>2026</w:t>
          </w:r>
          <w:r w:rsidRPr="0022159D">
            <w:rPr>
              <w:rFonts w:ascii="Arial" w:eastAsia="MingLiU" w:hAnsi="Arial" w:cs="Arial"/>
              <w:b/>
              <w:bCs/>
              <w:sz w:val="16"/>
              <w:szCs w:val="16"/>
              <w:lang w:eastAsia="zh-CN"/>
            </w:rPr>
            <w:t>年</w:t>
          </w:r>
          <w:r w:rsidRPr="0022159D">
            <w:rPr>
              <w:rFonts w:ascii="Arial" w:eastAsia="MingLiU" w:hAnsi="Arial" w:cs="Arial"/>
              <w:b/>
              <w:bCs/>
              <w:sz w:val="16"/>
              <w:szCs w:val="16"/>
              <w:lang w:eastAsia="zh-CN"/>
            </w:rPr>
            <w:t>5</w:t>
          </w:r>
          <w:r w:rsidRPr="0022159D">
            <w:rPr>
              <w:rFonts w:ascii="Arial" w:eastAsia="MingLiU" w:hAnsi="Arial" w:cs="Arial"/>
              <w:b/>
              <w:bCs/>
              <w:sz w:val="16"/>
              <w:szCs w:val="16"/>
              <w:lang w:eastAsia="zh-CN"/>
            </w:rPr>
            <w:t>月</w:t>
          </w:r>
        </w:p>
        <w:p w14:paraId="4BE48C59" w14:textId="466B186D" w:rsidR="003C4170" w:rsidRPr="00073D11" w:rsidRDefault="00EB1E09" w:rsidP="0022159D">
          <w:pPr>
            <w:spacing w:after="0" w:line="360" w:lineRule="auto"/>
            <w:ind w:left="-105"/>
            <w:jc w:val="both"/>
            <w:rPr>
              <w:rFonts w:ascii="Arial" w:hAnsi="Arial" w:cs="Arial"/>
              <w:b/>
              <w:bCs/>
              <w:sz w:val="16"/>
              <w:szCs w:val="16"/>
              <w:lang w:eastAsia="zh-CN"/>
            </w:rPr>
          </w:pPr>
          <w:r w:rsidRPr="0022159D">
            <w:rPr>
              <w:rFonts w:ascii="Arial" w:eastAsia="MingLiU" w:hAnsi="Arial" w:cs="Arial"/>
              <w:b/>
              <w:sz w:val="16"/>
              <w:szCs w:val="16"/>
              <w:lang w:eastAsia="zh-CN"/>
            </w:rPr>
            <w:t>第</w:t>
          </w:r>
          <w:r w:rsidR="003C4170" w:rsidRPr="0022159D">
            <w:rPr>
              <w:rFonts w:ascii="Arial" w:eastAsia="MingLiU" w:hAnsi="Arial" w:cs="Arial"/>
              <w:b/>
              <w:sz w:val="16"/>
              <w:szCs w:val="16"/>
              <w:lang w:eastAsia="zh-CN"/>
            </w:rPr>
            <w:t xml:space="preserve"> </w:t>
          </w:r>
          <w:r w:rsidR="003C4170" w:rsidRPr="0022159D">
            <w:rPr>
              <w:rFonts w:ascii="Arial" w:eastAsia="MingLiU" w:hAnsi="Arial" w:cs="Arial"/>
              <w:b/>
              <w:bCs/>
              <w:sz w:val="16"/>
              <w:szCs w:val="16"/>
            </w:rPr>
            <w:fldChar w:fldCharType="begin"/>
          </w:r>
          <w:r w:rsidR="003C4170" w:rsidRPr="0022159D">
            <w:rPr>
              <w:rFonts w:ascii="Arial" w:eastAsia="MingLiU" w:hAnsi="Arial" w:cs="Arial"/>
              <w:b/>
              <w:bCs/>
              <w:sz w:val="16"/>
              <w:szCs w:val="16"/>
              <w:lang w:eastAsia="zh-CN"/>
            </w:rPr>
            <w:instrText>PAGE  \* Arabic  \* MERGEFORMAT</w:instrText>
          </w:r>
          <w:r w:rsidR="003C4170" w:rsidRPr="0022159D">
            <w:rPr>
              <w:rFonts w:ascii="Arial" w:eastAsia="MingLiU" w:hAnsi="Arial" w:cs="Arial"/>
              <w:b/>
              <w:bCs/>
              <w:sz w:val="16"/>
              <w:szCs w:val="16"/>
            </w:rPr>
            <w:fldChar w:fldCharType="separate"/>
          </w:r>
          <w:r w:rsidR="008E3FB4" w:rsidRPr="0022159D">
            <w:rPr>
              <w:rFonts w:ascii="Arial" w:eastAsia="MingLiU" w:hAnsi="Arial" w:cs="Arial"/>
              <w:b/>
              <w:bCs/>
              <w:noProof/>
              <w:sz w:val="16"/>
              <w:szCs w:val="16"/>
              <w:lang w:eastAsia="zh-CN"/>
            </w:rPr>
            <w:t>1</w:t>
          </w:r>
          <w:r w:rsidR="003C4170" w:rsidRPr="0022159D">
            <w:rPr>
              <w:rFonts w:ascii="Arial" w:eastAsia="MingLiU" w:hAnsi="Arial" w:cs="Arial"/>
              <w:b/>
              <w:bCs/>
              <w:sz w:val="16"/>
              <w:szCs w:val="16"/>
            </w:rPr>
            <w:fldChar w:fldCharType="end"/>
          </w:r>
          <w:r w:rsidR="0022159D" w:rsidRPr="0022159D">
            <w:rPr>
              <w:rFonts w:ascii="Arial" w:eastAsia="MingLiU" w:hAnsi="Arial" w:cs="Arial"/>
              <w:b/>
              <w:bCs/>
              <w:sz w:val="16"/>
              <w:szCs w:val="16"/>
              <w:lang w:eastAsia="zh-CN"/>
            </w:rPr>
            <w:t xml:space="preserve"> </w:t>
          </w:r>
          <w:r w:rsidR="0022159D" w:rsidRPr="0022159D">
            <w:rPr>
              <w:rFonts w:ascii="Arial" w:eastAsia="MingLiU" w:hAnsi="Arial" w:cs="Arial"/>
              <w:b/>
              <w:sz w:val="16"/>
              <w:szCs w:val="16"/>
              <w:lang w:eastAsia="zh-CN"/>
            </w:rPr>
            <w:t>頁</w:t>
          </w:r>
          <w:r w:rsidRPr="0022159D">
            <w:rPr>
              <w:rFonts w:ascii="Arial" w:eastAsia="MingLiU" w:hAnsi="Arial" w:cs="Arial"/>
              <w:b/>
              <w:sz w:val="16"/>
              <w:szCs w:val="16"/>
              <w:lang w:eastAsia="zh-CN"/>
            </w:rPr>
            <w:t>，共</w:t>
          </w:r>
          <w:r w:rsidR="003C4170" w:rsidRPr="0022159D">
            <w:rPr>
              <w:rFonts w:ascii="Arial" w:eastAsia="MingLiU" w:hAnsi="Arial" w:cs="Arial"/>
              <w:b/>
              <w:sz w:val="16"/>
              <w:szCs w:val="16"/>
              <w:lang w:eastAsia="zh-CN"/>
            </w:rPr>
            <w:t xml:space="preserve"> </w:t>
          </w:r>
          <w:r w:rsidR="003C4170" w:rsidRPr="0022159D">
            <w:rPr>
              <w:rFonts w:ascii="Arial" w:eastAsia="MingLiU" w:hAnsi="Arial" w:cs="Arial"/>
              <w:b/>
              <w:bCs/>
              <w:noProof/>
              <w:sz w:val="16"/>
              <w:szCs w:val="16"/>
            </w:rPr>
            <w:fldChar w:fldCharType="begin"/>
          </w:r>
          <w:r w:rsidR="003C4170" w:rsidRPr="0022159D">
            <w:rPr>
              <w:rFonts w:ascii="Arial" w:eastAsia="MingLiU" w:hAnsi="Arial" w:cs="Arial"/>
              <w:b/>
              <w:bCs/>
              <w:noProof/>
              <w:sz w:val="16"/>
              <w:szCs w:val="16"/>
              <w:lang w:eastAsia="zh-CN"/>
            </w:rPr>
            <w:instrText>NUMPAGES  \* Arabic  \* MERGEFORMAT</w:instrText>
          </w:r>
          <w:r w:rsidR="003C4170" w:rsidRPr="0022159D">
            <w:rPr>
              <w:rFonts w:ascii="Arial" w:eastAsia="MingLiU" w:hAnsi="Arial" w:cs="Arial"/>
              <w:b/>
              <w:bCs/>
              <w:noProof/>
              <w:sz w:val="16"/>
              <w:szCs w:val="16"/>
            </w:rPr>
            <w:fldChar w:fldCharType="separate"/>
          </w:r>
          <w:r w:rsidR="008E3FB4" w:rsidRPr="0022159D">
            <w:rPr>
              <w:rFonts w:ascii="Arial" w:eastAsia="MingLiU" w:hAnsi="Arial" w:cs="Arial"/>
              <w:b/>
              <w:bCs/>
              <w:noProof/>
              <w:sz w:val="16"/>
              <w:szCs w:val="16"/>
              <w:lang w:eastAsia="zh-CN"/>
            </w:rPr>
            <w:t>3</w:t>
          </w:r>
          <w:r w:rsidR="003C4170" w:rsidRPr="0022159D">
            <w:rPr>
              <w:rFonts w:ascii="Arial" w:eastAsia="MingLiU" w:hAnsi="Arial" w:cs="Arial"/>
              <w:b/>
              <w:bCs/>
              <w:noProof/>
              <w:sz w:val="16"/>
              <w:szCs w:val="16"/>
            </w:rPr>
            <w:fldChar w:fldCharType="end"/>
          </w:r>
          <w:r w:rsidR="0022159D" w:rsidRPr="0022159D">
            <w:rPr>
              <w:rFonts w:ascii="Arial" w:eastAsia="MingLiU" w:hAnsi="Arial" w:cs="Arial"/>
              <w:b/>
              <w:bCs/>
              <w:noProof/>
              <w:sz w:val="16"/>
              <w:szCs w:val="16"/>
              <w:lang w:eastAsia="zh-CN"/>
            </w:rPr>
            <w:t xml:space="preserve"> </w:t>
          </w:r>
          <w:r w:rsidR="0022159D" w:rsidRPr="0022159D">
            <w:rPr>
              <w:rFonts w:ascii="Arial" w:eastAsia="MingLiU" w:hAnsi="Arial" w:cs="Arial"/>
              <w:b/>
              <w:bCs/>
              <w:noProof/>
              <w:sz w:val="16"/>
              <w:szCs w:val="16"/>
              <w:lang w:eastAsia="zh-CN"/>
            </w:rPr>
            <w:t>頁</w:t>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6F5CE791" w:rsidR="003C4170" w:rsidRPr="00502615" w:rsidRDefault="0022159D" w:rsidP="003C4170">
          <w:pPr>
            <w:pStyle w:val="Header"/>
            <w:tabs>
              <w:tab w:val="clear" w:pos="4703"/>
            </w:tabs>
            <w:rPr>
              <w:rFonts w:ascii="Arial" w:hAnsi="Arial" w:cs="Arial"/>
              <w:sz w:val="16"/>
              <w:szCs w:val="16"/>
            </w:rPr>
          </w:pPr>
          <w:r w:rsidRPr="0022159D">
            <w:rPr>
              <w:rFonts w:ascii="Arial" w:hAnsi="Arial" w:hint="eastAsia"/>
              <w:sz w:val="16"/>
              <w:lang w:eastAsia="zh-CN"/>
            </w:rPr>
            <w:t>電話</w:t>
          </w:r>
          <w:r>
            <w:rPr>
              <w:rFonts w:ascii="Arial" w:hAnsi="Arial" w:hint="eastAsia"/>
              <w:sz w:val="16"/>
              <w:lang w:eastAsia="zh-CN"/>
            </w:rPr>
            <w:t xml:space="preserve"> </w:t>
          </w:r>
          <w:r w:rsidR="003C4170">
            <w:rPr>
              <w:rFonts w:ascii="Arial" w:hAnsi="Arial"/>
              <w:sz w:val="16"/>
            </w:rPr>
            <w:t>+60 3 9545 6393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5"/>
  </w:num>
  <w:num w:numId="2" w16cid:durableId="1576087645">
    <w:abstractNumId w:val="17"/>
  </w:num>
  <w:num w:numId="3" w16cid:durableId="1666392792">
    <w:abstractNumId w:val="3"/>
  </w:num>
  <w:num w:numId="4" w16cid:durableId="490297664">
    <w:abstractNumId w:val="31"/>
  </w:num>
  <w:num w:numId="5" w16cid:durableId="1443380260">
    <w:abstractNumId w:val="21"/>
  </w:num>
  <w:num w:numId="6" w16cid:durableId="378096122">
    <w:abstractNumId w:val="27"/>
  </w:num>
  <w:num w:numId="7" w16cid:durableId="1067997202">
    <w:abstractNumId w:val="10"/>
  </w:num>
  <w:num w:numId="8" w16cid:durableId="1679431497">
    <w:abstractNumId w:val="30"/>
  </w:num>
  <w:num w:numId="9" w16cid:durableId="916750107">
    <w:abstractNumId w:val="22"/>
  </w:num>
  <w:num w:numId="10" w16cid:durableId="1509297824">
    <w:abstractNumId w:val="1"/>
  </w:num>
  <w:num w:numId="11" w16cid:durableId="1970668113">
    <w:abstractNumId w:val="19"/>
  </w:num>
  <w:num w:numId="12" w16cid:durableId="800279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8"/>
  </w:num>
  <w:num w:numId="14" w16cid:durableId="976255332">
    <w:abstractNumId w:val="25"/>
  </w:num>
  <w:num w:numId="15" w16cid:durableId="1158425369">
    <w:abstractNumId w:val="18"/>
  </w:num>
  <w:num w:numId="16" w16cid:durableId="661472211">
    <w:abstractNumId w:val="20"/>
  </w:num>
  <w:num w:numId="17" w16cid:durableId="1574659210">
    <w:abstractNumId w:val="15"/>
  </w:num>
  <w:num w:numId="18" w16cid:durableId="1304626194">
    <w:abstractNumId w:val="14"/>
  </w:num>
  <w:num w:numId="19" w16cid:durableId="1588920452">
    <w:abstractNumId w:val="24"/>
  </w:num>
  <w:num w:numId="20" w16cid:durableId="1621104893">
    <w:abstractNumId w:val="9"/>
  </w:num>
  <w:num w:numId="21" w16cid:durableId="251740466">
    <w:abstractNumId w:val="7"/>
  </w:num>
  <w:num w:numId="22" w16cid:durableId="283343544">
    <w:abstractNumId w:val="29"/>
  </w:num>
  <w:num w:numId="23" w16cid:durableId="163130691">
    <w:abstractNumId w:val="28"/>
  </w:num>
  <w:num w:numId="24" w16cid:durableId="171531164">
    <w:abstractNumId w:val="4"/>
  </w:num>
  <w:num w:numId="25" w16cid:durableId="95096399">
    <w:abstractNumId w:val="0"/>
  </w:num>
  <w:num w:numId="26" w16cid:durableId="1220241935">
    <w:abstractNumId w:val="11"/>
  </w:num>
  <w:num w:numId="27" w16cid:durableId="1676766463">
    <w:abstractNumId w:val="13"/>
  </w:num>
  <w:num w:numId="28" w16cid:durableId="1701204064">
    <w:abstractNumId w:val="16"/>
  </w:num>
  <w:num w:numId="29" w16cid:durableId="1321230247">
    <w:abstractNumId w:val="2"/>
  </w:num>
  <w:num w:numId="30" w16cid:durableId="1028143101">
    <w:abstractNumId w:val="6"/>
  </w:num>
  <w:num w:numId="31" w16cid:durableId="1136485434">
    <w:abstractNumId w:val="12"/>
  </w:num>
  <w:num w:numId="32" w16cid:durableId="94836933">
    <w:abstractNumId w:val="23"/>
  </w:num>
  <w:num w:numId="33" w16cid:durableId="3755478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154A6"/>
    <w:rsid w:val="00020304"/>
    <w:rsid w:val="00020FB5"/>
    <w:rsid w:val="00022355"/>
    <w:rsid w:val="00022CB1"/>
    <w:rsid w:val="00023A0F"/>
    <w:rsid w:val="0002758F"/>
    <w:rsid w:val="0002779F"/>
    <w:rsid w:val="00034709"/>
    <w:rsid w:val="00035D86"/>
    <w:rsid w:val="00041B77"/>
    <w:rsid w:val="00044BDB"/>
    <w:rsid w:val="000457C6"/>
    <w:rsid w:val="0004695A"/>
    <w:rsid w:val="00047CA0"/>
    <w:rsid w:val="000521D5"/>
    <w:rsid w:val="0005477F"/>
    <w:rsid w:val="00055A30"/>
    <w:rsid w:val="00057785"/>
    <w:rsid w:val="0006085F"/>
    <w:rsid w:val="00065A69"/>
    <w:rsid w:val="00070DDD"/>
    <w:rsid w:val="00071236"/>
    <w:rsid w:val="00073A9E"/>
    <w:rsid w:val="00073D11"/>
    <w:rsid w:val="000750DD"/>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67BA"/>
    <w:rsid w:val="000F7C93"/>
    <w:rsid w:val="000F7C99"/>
    <w:rsid w:val="00100A43"/>
    <w:rsid w:val="001028FC"/>
    <w:rsid w:val="00104033"/>
    <w:rsid w:val="00107310"/>
    <w:rsid w:val="001108E5"/>
    <w:rsid w:val="0011123D"/>
    <w:rsid w:val="001119A9"/>
    <w:rsid w:val="00111F9D"/>
    <w:rsid w:val="0011205C"/>
    <w:rsid w:val="00112FED"/>
    <w:rsid w:val="00115094"/>
    <w:rsid w:val="00116B00"/>
    <w:rsid w:val="00116CA4"/>
    <w:rsid w:val="001175D8"/>
    <w:rsid w:val="0012042E"/>
    <w:rsid w:val="00120B15"/>
    <w:rsid w:val="00120CA8"/>
    <w:rsid w:val="00121D30"/>
    <w:rsid w:val="00122C56"/>
    <w:rsid w:val="001232BF"/>
    <w:rsid w:val="001238CF"/>
    <w:rsid w:val="001246FA"/>
    <w:rsid w:val="00131D4A"/>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6BDE"/>
    <w:rsid w:val="001611DE"/>
    <w:rsid w:val="00163E63"/>
    <w:rsid w:val="001655F4"/>
    <w:rsid w:val="00165956"/>
    <w:rsid w:val="0017332B"/>
    <w:rsid w:val="00173B45"/>
    <w:rsid w:val="0017431E"/>
    <w:rsid w:val="00177563"/>
    <w:rsid w:val="00180F66"/>
    <w:rsid w:val="00181ACB"/>
    <w:rsid w:val="0018691E"/>
    <w:rsid w:val="00186CE3"/>
    <w:rsid w:val="0018758E"/>
    <w:rsid w:val="00190692"/>
    <w:rsid w:val="00190A79"/>
    <w:rsid w:val="001912E3"/>
    <w:rsid w:val="001937B4"/>
    <w:rsid w:val="00193BB4"/>
    <w:rsid w:val="00196354"/>
    <w:rsid w:val="001A0701"/>
    <w:rsid w:val="001A1A47"/>
    <w:rsid w:val="001A47B9"/>
    <w:rsid w:val="001A48AB"/>
    <w:rsid w:val="001A6108"/>
    <w:rsid w:val="001A6E10"/>
    <w:rsid w:val="001B020D"/>
    <w:rsid w:val="001B3639"/>
    <w:rsid w:val="001B400F"/>
    <w:rsid w:val="001B4ADE"/>
    <w:rsid w:val="001B5EB8"/>
    <w:rsid w:val="001C2242"/>
    <w:rsid w:val="001C311C"/>
    <w:rsid w:val="001C4EAE"/>
    <w:rsid w:val="001C6DAB"/>
    <w:rsid w:val="001C701E"/>
    <w:rsid w:val="001C7821"/>
    <w:rsid w:val="001C787B"/>
    <w:rsid w:val="001D003B"/>
    <w:rsid w:val="001D04BB"/>
    <w:rsid w:val="001D41F8"/>
    <w:rsid w:val="001E1888"/>
    <w:rsid w:val="001E1F72"/>
    <w:rsid w:val="001F0AEC"/>
    <w:rsid w:val="001F26E8"/>
    <w:rsid w:val="001F37C4"/>
    <w:rsid w:val="001F4135"/>
    <w:rsid w:val="001F4509"/>
    <w:rsid w:val="001F4F5D"/>
    <w:rsid w:val="001F57F6"/>
    <w:rsid w:val="002012C9"/>
    <w:rsid w:val="00201710"/>
    <w:rsid w:val="00203048"/>
    <w:rsid w:val="002077CC"/>
    <w:rsid w:val="00211964"/>
    <w:rsid w:val="002129DC"/>
    <w:rsid w:val="00213E75"/>
    <w:rsid w:val="00214C89"/>
    <w:rsid w:val="002161B6"/>
    <w:rsid w:val="0022159D"/>
    <w:rsid w:val="00223982"/>
    <w:rsid w:val="00225F3D"/>
    <w:rsid w:val="00225FD8"/>
    <w:rsid w:val="002262B1"/>
    <w:rsid w:val="00232C78"/>
    <w:rsid w:val="00233574"/>
    <w:rsid w:val="00235BA5"/>
    <w:rsid w:val="00241839"/>
    <w:rsid w:val="002427CB"/>
    <w:rsid w:val="002455DD"/>
    <w:rsid w:val="00250990"/>
    <w:rsid w:val="002528F1"/>
    <w:rsid w:val="00253081"/>
    <w:rsid w:val="00256D34"/>
    <w:rsid w:val="00256E0E"/>
    <w:rsid w:val="002631F5"/>
    <w:rsid w:val="00267260"/>
    <w:rsid w:val="002674DB"/>
    <w:rsid w:val="00281DBF"/>
    <w:rsid w:val="00281FF5"/>
    <w:rsid w:val="00282502"/>
    <w:rsid w:val="00282C7F"/>
    <w:rsid w:val="0028506D"/>
    <w:rsid w:val="0028707A"/>
    <w:rsid w:val="00290773"/>
    <w:rsid w:val="0029342F"/>
    <w:rsid w:val="002934F9"/>
    <w:rsid w:val="0029413E"/>
    <w:rsid w:val="00296D54"/>
    <w:rsid w:val="0029752E"/>
    <w:rsid w:val="002A1A07"/>
    <w:rsid w:val="002A2985"/>
    <w:rsid w:val="002A328D"/>
    <w:rsid w:val="002A37DD"/>
    <w:rsid w:val="002A3920"/>
    <w:rsid w:val="002A4735"/>
    <w:rsid w:val="002A532B"/>
    <w:rsid w:val="002B0401"/>
    <w:rsid w:val="002B090C"/>
    <w:rsid w:val="002B2137"/>
    <w:rsid w:val="002B2DEF"/>
    <w:rsid w:val="002B3A55"/>
    <w:rsid w:val="002B5047"/>
    <w:rsid w:val="002B5F60"/>
    <w:rsid w:val="002B7C2D"/>
    <w:rsid w:val="002B7CE1"/>
    <w:rsid w:val="002C1DF4"/>
    <w:rsid w:val="002C3084"/>
    <w:rsid w:val="002C33D2"/>
    <w:rsid w:val="002C4280"/>
    <w:rsid w:val="002C536B"/>
    <w:rsid w:val="002C6993"/>
    <w:rsid w:val="002C7BE6"/>
    <w:rsid w:val="002D03CB"/>
    <w:rsid w:val="002D15FB"/>
    <w:rsid w:val="002D3BC0"/>
    <w:rsid w:val="002D73D6"/>
    <w:rsid w:val="002E1053"/>
    <w:rsid w:val="002E1955"/>
    <w:rsid w:val="002E4504"/>
    <w:rsid w:val="002E5641"/>
    <w:rsid w:val="002E7D7B"/>
    <w:rsid w:val="002F135A"/>
    <w:rsid w:val="002F2061"/>
    <w:rsid w:val="002F4492"/>
    <w:rsid w:val="002F5438"/>
    <w:rsid w:val="002F563D"/>
    <w:rsid w:val="002F573C"/>
    <w:rsid w:val="002F644A"/>
    <w:rsid w:val="002F71C5"/>
    <w:rsid w:val="00304543"/>
    <w:rsid w:val="00310A64"/>
    <w:rsid w:val="00310AB3"/>
    <w:rsid w:val="00312545"/>
    <w:rsid w:val="0031758F"/>
    <w:rsid w:val="003200C5"/>
    <w:rsid w:val="00324D73"/>
    <w:rsid w:val="00325394"/>
    <w:rsid w:val="00325EA7"/>
    <w:rsid w:val="00326FA2"/>
    <w:rsid w:val="0033017E"/>
    <w:rsid w:val="00336A62"/>
    <w:rsid w:val="00340D67"/>
    <w:rsid w:val="003451E9"/>
    <w:rsid w:val="00347067"/>
    <w:rsid w:val="0035152E"/>
    <w:rsid w:val="0035328E"/>
    <w:rsid w:val="00356006"/>
    <w:rsid w:val="00357C6A"/>
    <w:rsid w:val="00360408"/>
    <w:rsid w:val="00364268"/>
    <w:rsid w:val="0036557B"/>
    <w:rsid w:val="003700BF"/>
    <w:rsid w:val="00371C56"/>
    <w:rsid w:val="0037454E"/>
    <w:rsid w:val="00374A1D"/>
    <w:rsid w:val="003804B8"/>
    <w:rsid w:val="00380C49"/>
    <w:rsid w:val="0038317E"/>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50BB"/>
    <w:rsid w:val="003A5DF3"/>
    <w:rsid w:val="003B042D"/>
    <w:rsid w:val="003B2331"/>
    <w:rsid w:val="003B3EDD"/>
    <w:rsid w:val="003C0F92"/>
    <w:rsid w:val="003C1CD2"/>
    <w:rsid w:val="003C1E76"/>
    <w:rsid w:val="003C34B2"/>
    <w:rsid w:val="003C4170"/>
    <w:rsid w:val="003C51AE"/>
    <w:rsid w:val="003C59AE"/>
    <w:rsid w:val="003C65BD"/>
    <w:rsid w:val="003C6DEF"/>
    <w:rsid w:val="003C78DA"/>
    <w:rsid w:val="003E2CB0"/>
    <w:rsid w:val="003E334E"/>
    <w:rsid w:val="003E3D8B"/>
    <w:rsid w:val="003E4160"/>
    <w:rsid w:val="003E42BD"/>
    <w:rsid w:val="003E54CC"/>
    <w:rsid w:val="003E649C"/>
    <w:rsid w:val="003F23A5"/>
    <w:rsid w:val="003F25E0"/>
    <w:rsid w:val="003F3035"/>
    <w:rsid w:val="004002A2"/>
    <w:rsid w:val="00401FF2"/>
    <w:rsid w:val="0040224A"/>
    <w:rsid w:val="00404925"/>
    <w:rsid w:val="00404A1D"/>
    <w:rsid w:val="004057E3"/>
    <w:rsid w:val="00405904"/>
    <w:rsid w:val="00406C85"/>
    <w:rsid w:val="00410B91"/>
    <w:rsid w:val="00414438"/>
    <w:rsid w:val="00415EC1"/>
    <w:rsid w:val="00416245"/>
    <w:rsid w:val="0041787B"/>
    <w:rsid w:val="00421446"/>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43BF"/>
    <w:rsid w:val="004560BB"/>
    <w:rsid w:val="004562AC"/>
    <w:rsid w:val="00456843"/>
    <w:rsid w:val="00456A3B"/>
    <w:rsid w:val="00465D01"/>
    <w:rsid w:val="0046601E"/>
    <w:rsid w:val="004701E5"/>
    <w:rsid w:val="004714FF"/>
    <w:rsid w:val="00471A94"/>
    <w:rsid w:val="00473F42"/>
    <w:rsid w:val="0047409A"/>
    <w:rsid w:val="00474B3F"/>
    <w:rsid w:val="00476AE0"/>
    <w:rsid w:val="00481947"/>
    <w:rsid w:val="00482B9C"/>
    <w:rsid w:val="00483E1E"/>
    <w:rsid w:val="004854A7"/>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0E"/>
    <w:rsid w:val="004C3CCB"/>
    <w:rsid w:val="004C5F03"/>
    <w:rsid w:val="004C6BE6"/>
    <w:rsid w:val="004C6E24"/>
    <w:rsid w:val="004D14E3"/>
    <w:rsid w:val="004D2C5B"/>
    <w:rsid w:val="004D5BAF"/>
    <w:rsid w:val="004D622B"/>
    <w:rsid w:val="004D6A08"/>
    <w:rsid w:val="004E064B"/>
    <w:rsid w:val="004E0EEE"/>
    <w:rsid w:val="004F3A1A"/>
    <w:rsid w:val="004F421D"/>
    <w:rsid w:val="004F50BB"/>
    <w:rsid w:val="004F6395"/>
    <w:rsid w:val="004F758B"/>
    <w:rsid w:val="0050086E"/>
    <w:rsid w:val="00502615"/>
    <w:rsid w:val="0050419E"/>
    <w:rsid w:val="00505735"/>
    <w:rsid w:val="005077BB"/>
    <w:rsid w:val="0051079F"/>
    <w:rsid w:val="00510C41"/>
    <w:rsid w:val="005146C9"/>
    <w:rsid w:val="00517446"/>
    <w:rsid w:val="00522BFE"/>
    <w:rsid w:val="005232FB"/>
    <w:rsid w:val="005257AD"/>
    <w:rsid w:val="00526CB3"/>
    <w:rsid w:val="00527D82"/>
    <w:rsid w:val="00530604"/>
    <w:rsid w:val="00530A45"/>
    <w:rsid w:val="005310E3"/>
    <w:rsid w:val="005320D5"/>
    <w:rsid w:val="0053266C"/>
    <w:rsid w:val="00534339"/>
    <w:rsid w:val="005345A8"/>
    <w:rsid w:val="00534A57"/>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3000"/>
    <w:rsid w:val="00570576"/>
    <w:rsid w:val="005716D8"/>
    <w:rsid w:val="0057225E"/>
    <w:rsid w:val="00576225"/>
    <w:rsid w:val="005772B9"/>
    <w:rsid w:val="00577BE3"/>
    <w:rsid w:val="0058625A"/>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9F4"/>
    <w:rsid w:val="005C7A52"/>
    <w:rsid w:val="005D467D"/>
    <w:rsid w:val="005E0926"/>
    <w:rsid w:val="005E0F14"/>
    <w:rsid w:val="005E1753"/>
    <w:rsid w:val="005E1C3F"/>
    <w:rsid w:val="005E2CC7"/>
    <w:rsid w:val="005E3F1F"/>
    <w:rsid w:val="005E6A19"/>
    <w:rsid w:val="005F0BAB"/>
    <w:rsid w:val="005F2DD8"/>
    <w:rsid w:val="006013D1"/>
    <w:rsid w:val="00601D03"/>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765B"/>
    <w:rsid w:val="00651DCD"/>
    <w:rsid w:val="00654E6B"/>
    <w:rsid w:val="006612CA"/>
    <w:rsid w:val="00661898"/>
    <w:rsid w:val="00661AE9"/>
    <w:rsid w:val="00661BAB"/>
    <w:rsid w:val="00663F25"/>
    <w:rsid w:val="00665E76"/>
    <w:rsid w:val="006709AB"/>
    <w:rsid w:val="00671210"/>
    <w:rsid w:val="006737DA"/>
    <w:rsid w:val="006739FD"/>
    <w:rsid w:val="00674B34"/>
    <w:rsid w:val="0067638B"/>
    <w:rsid w:val="006767DC"/>
    <w:rsid w:val="006802FB"/>
    <w:rsid w:val="00681427"/>
    <w:rsid w:val="006860ED"/>
    <w:rsid w:val="00690769"/>
    <w:rsid w:val="006919F2"/>
    <w:rsid w:val="00691DF1"/>
    <w:rsid w:val="00692233"/>
    <w:rsid w:val="00692A27"/>
    <w:rsid w:val="00696D06"/>
    <w:rsid w:val="006A03C5"/>
    <w:rsid w:val="006A125D"/>
    <w:rsid w:val="006A3B44"/>
    <w:rsid w:val="006A48B8"/>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206D"/>
    <w:rsid w:val="006E330B"/>
    <w:rsid w:val="006E449C"/>
    <w:rsid w:val="006E4B80"/>
    <w:rsid w:val="006E65CF"/>
    <w:rsid w:val="006F09EB"/>
    <w:rsid w:val="006F32BE"/>
    <w:rsid w:val="006F5C5A"/>
    <w:rsid w:val="006F5DF8"/>
    <w:rsid w:val="006F63C6"/>
    <w:rsid w:val="006F7F1E"/>
    <w:rsid w:val="00702A9F"/>
    <w:rsid w:val="007032E6"/>
    <w:rsid w:val="00704003"/>
    <w:rsid w:val="00706824"/>
    <w:rsid w:val="007074B1"/>
    <w:rsid w:val="0070773F"/>
    <w:rsid w:val="0071385C"/>
    <w:rsid w:val="007144EB"/>
    <w:rsid w:val="0071575E"/>
    <w:rsid w:val="00720A77"/>
    <w:rsid w:val="00720ADF"/>
    <w:rsid w:val="00721D5E"/>
    <w:rsid w:val="007228C7"/>
    <w:rsid w:val="00722F2A"/>
    <w:rsid w:val="00723A37"/>
    <w:rsid w:val="00726D03"/>
    <w:rsid w:val="0072737D"/>
    <w:rsid w:val="00727FF1"/>
    <w:rsid w:val="00730341"/>
    <w:rsid w:val="00736B12"/>
    <w:rsid w:val="00742F33"/>
    <w:rsid w:val="00744F3B"/>
    <w:rsid w:val="00751611"/>
    <w:rsid w:val="0076079D"/>
    <w:rsid w:val="007620DB"/>
    <w:rsid w:val="00762555"/>
    <w:rsid w:val="0076732E"/>
    <w:rsid w:val="0077218F"/>
    <w:rsid w:val="0077610C"/>
    <w:rsid w:val="00781978"/>
    <w:rsid w:val="0078239C"/>
    <w:rsid w:val="00782483"/>
    <w:rsid w:val="00782F95"/>
    <w:rsid w:val="007831E2"/>
    <w:rsid w:val="00784C57"/>
    <w:rsid w:val="00785F5E"/>
    <w:rsid w:val="00786798"/>
    <w:rsid w:val="007935B6"/>
    <w:rsid w:val="00793BF4"/>
    <w:rsid w:val="00796E8F"/>
    <w:rsid w:val="007974C7"/>
    <w:rsid w:val="007A49B9"/>
    <w:rsid w:val="007A4B6C"/>
    <w:rsid w:val="007A568B"/>
    <w:rsid w:val="007A5BF6"/>
    <w:rsid w:val="007A7755"/>
    <w:rsid w:val="007B1D9F"/>
    <w:rsid w:val="007B21F8"/>
    <w:rsid w:val="007B3E50"/>
    <w:rsid w:val="007B4C2D"/>
    <w:rsid w:val="007B730E"/>
    <w:rsid w:val="007C378A"/>
    <w:rsid w:val="007C4364"/>
    <w:rsid w:val="007C5889"/>
    <w:rsid w:val="007D2C88"/>
    <w:rsid w:val="007D5A24"/>
    <w:rsid w:val="007D742A"/>
    <w:rsid w:val="007D7444"/>
    <w:rsid w:val="007E1C69"/>
    <w:rsid w:val="007E254D"/>
    <w:rsid w:val="007E6409"/>
    <w:rsid w:val="007F0175"/>
    <w:rsid w:val="007F1877"/>
    <w:rsid w:val="007F2CA8"/>
    <w:rsid w:val="007F302A"/>
    <w:rsid w:val="007F3DBF"/>
    <w:rsid w:val="007F5D28"/>
    <w:rsid w:val="007F6871"/>
    <w:rsid w:val="00800754"/>
    <w:rsid w:val="0080089F"/>
    <w:rsid w:val="008009BA"/>
    <w:rsid w:val="0080194B"/>
    <w:rsid w:val="00801E68"/>
    <w:rsid w:val="00803306"/>
    <w:rsid w:val="00810298"/>
    <w:rsid w:val="00812260"/>
    <w:rsid w:val="0081296C"/>
    <w:rsid w:val="00813063"/>
    <w:rsid w:val="0081437F"/>
    <w:rsid w:val="0081509E"/>
    <w:rsid w:val="0081748F"/>
    <w:rsid w:val="00823B61"/>
    <w:rsid w:val="00824BC7"/>
    <w:rsid w:val="00824DA1"/>
    <w:rsid w:val="00826CC5"/>
    <w:rsid w:val="0082753C"/>
    <w:rsid w:val="00827B2C"/>
    <w:rsid w:val="00830955"/>
    <w:rsid w:val="008324F7"/>
    <w:rsid w:val="00835B9C"/>
    <w:rsid w:val="00843F0D"/>
    <w:rsid w:val="00846276"/>
    <w:rsid w:val="00846872"/>
    <w:rsid w:val="00847245"/>
    <w:rsid w:val="008543E8"/>
    <w:rsid w:val="00855764"/>
    <w:rsid w:val="00860125"/>
    <w:rsid w:val="008608C3"/>
    <w:rsid w:val="00860E1E"/>
    <w:rsid w:val="00863230"/>
    <w:rsid w:val="00867DC3"/>
    <w:rsid w:val="008725D0"/>
    <w:rsid w:val="00872EB4"/>
    <w:rsid w:val="00874A1A"/>
    <w:rsid w:val="0087607B"/>
    <w:rsid w:val="008821F2"/>
    <w:rsid w:val="00885E31"/>
    <w:rsid w:val="008868FE"/>
    <w:rsid w:val="00887A45"/>
    <w:rsid w:val="0089091B"/>
    <w:rsid w:val="00892BAF"/>
    <w:rsid w:val="00892BB3"/>
    <w:rsid w:val="00893341"/>
    <w:rsid w:val="00893ECA"/>
    <w:rsid w:val="00895B7D"/>
    <w:rsid w:val="008A0207"/>
    <w:rsid w:val="008A055F"/>
    <w:rsid w:val="008A1DFE"/>
    <w:rsid w:val="008A63B1"/>
    <w:rsid w:val="008A7016"/>
    <w:rsid w:val="008A734F"/>
    <w:rsid w:val="008B0243"/>
    <w:rsid w:val="008B0C67"/>
    <w:rsid w:val="008B1F30"/>
    <w:rsid w:val="008B2E96"/>
    <w:rsid w:val="008B4695"/>
    <w:rsid w:val="008B47AA"/>
    <w:rsid w:val="008B6AFF"/>
    <w:rsid w:val="008B7BA8"/>
    <w:rsid w:val="008B7F86"/>
    <w:rsid w:val="008C2196"/>
    <w:rsid w:val="008C2BD3"/>
    <w:rsid w:val="008C2E33"/>
    <w:rsid w:val="008C43CA"/>
    <w:rsid w:val="008C6B78"/>
    <w:rsid w:val="008D4A54"/>
    <w:rsid w:val="008D6339"/>
    <w:rsid w:val="008D6B76"/>
    <w:rsid w:val="008D7273"/>
    <w:rsid w:val="008E12A5"/>
    <w:rsid w:val="008E3FB4"/>
    <w:rsid w:val="008E5B5F"/>
    <w:rsid w:val="008E7663"/>
    <w:rsid w:val="008F1106"/>
    <w:rsid w:val="008F3C99"/>
    <w:rsid w:val="008F55F4"/>
    <w:rsid w:val="008F5957"/>
    <w:rsid w:val="008F7818"/>
    <w:rsid w:val="00900127"/>
    <w:rsid w:val="00901B23"/>
    <w:rsid w:val="00905FBF"/>
    <w:rsid w:val="00916950"/>
    <w:rsid w:val="00923998"/>
    <w:rsid w:val="00923B42"/>
    <w:rsid w:val="00923D2E"/>
    <w:rsid w:val="009241CA"/>
    <w:rsid w:val="009324CB"/>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4EB4"/>
    <w:rsid w:val="009550E8"/>
    <w:rsid w:val="00957AAC"/>
    <w:rsid w:val="00957B43"/>
    <w:rsid w:val="00960A33"/>
    <w:rsid w:val="009618DB"/>
    <w:rsid w:val="0096225E"/>
    <w:rsid w:val="00963B89"/>
    <w:rsid w:val="00963BF7"/>
    <w:rsid w:val="009640D3"/>
    <w:rsid w:val="009640FC"/>
    <w:rsid w:val="00964C40"/>
    <w:rsid w:val="00970AD6"/>
    <w:rsid w:val="00975769"/>
    <w:rsid w:val="0098002D"/>
    <w:rsid w:val="00980DBB"/>
    <w:rsid w:val="00984837"/>
    <w:rsid w:val="00984A7C"/>
    <w:rsid w:val="009878C4"/>
    <w:rsid w:val="009927D5"/>
    <w:rsid w:val="00993730"/>
    <w:rsid w:val="009975C6"/>
    <w:rsid w:val="009975F0"/>
    <w:rsid w:val="009A3238"/>
    <w:rsid w:val="009A3D50"/>
    <w:rsid w:val="009B1C7C"/>
    <w:rsid w:val="009B32CA"/>
    <w:rsid w:val="009B3B1B"/>
    <w:rsid w:val="009B506E"/>
    <w:rsid w:val="009B5422"/>
    <w:rsid w:val="009B6A9C"/>
    <w:rsid w:val="009C0091"/>
    <w:rsid w:val="009C0FD6"/>
    <w:rsid w:val="009C48F1"/>
    <w:rsid w:val="009C71C3"/>
    <w:rsid w:val="009D2688"/>
    <w:rsid w:val="009D3742"/>
    <w:rsid w:val="009D46EB"/>
    <w:rsid w:val="009D4E5F"/>
    <w:rsid w:val="009D55E6"/>
    <w:rsid w:val="009D61E9"/>
    <w:rsid w:val="009D70B1"/>
    <w:rsid w:val="009D70E1"/>
    <w:rsid w:val="009D76BB"/>
    <w:rsid w:val="009E16DB"/>
    <w:rsid w:val="009E74A0"/>
    <w:rsid w:val="009F499B"/>
    <w:rsid w:val="009F619F"/>
    <w:rsid w:val="009F61CE"/>
    <w:rsid w:val="00A00FA1"/>
    <w:rsid w:val="00A034FB"/>
    <w:rsid w:val="00A04274"/>
    <w:rsid w:val="00A0563F"/>
    <w:rsid w:val="00A12B61"/>
    <w:rsid w:val="00A174CA"/>
    <w:rsid w:val="00A2459E"/>
    <w:rsid w:val="00A24726"/>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64A7"/>
    <w:rsid w:val="00A57671"/>
    <w:rsid w:val="00A57CD6"/>
    <w:rsid w:val="00A600BB"/>
    <w:rsid w:val="00A62BDE"/>
    <w:rsid w:val="00A62DDC"/>
    <w:rsid w:val="00A65BEC"/>
    <w:rsid w:val="00A67811"/>
    <w:rsid w:val="00A67980"/>
    <w:rsid w:val="00A706C3"/>
    <w:rsid w:val="00A709B8"/>
    <w:rsid w:val="00A71B3E"/>
    <w:rsid w:val="00A73B19"/>
    <w:rsid w:val="00A745FD"/>
    <w:rsid w:val="00A767E3"/>
    <w:rsid w:val="00A803FD"/>
    <w:rsid w:val="00A805C3"/>
    <w:rsid w:val="00A805F6"/>
    <w:rsid w:val="00A81493"/>
    <w:rsid w:val="00A81A3E"/>
    <w:rsid w:val="00A81CD7"/>
    <w:rsid w:val="00A8314D"/>
    <w:rsid w:val="00A832FB"/>
    <w:rsid w:val="00A865DD"/>
    <w:rsid w:val="00A90AA6"/>
    <w:rsid w:val="00A91448"/>
    <w:rsid w:val="00A93D7F"/>
    <w:rsid w:val="00AA2548"/>
    <w:rsid w:val="00AA433C"/>
    <w:rsid w:val="00AA4BBD"/>
    <w:rsid w:val="00AA66C4"/>
    <w:rsid w:val="00AA6F36"/>
    <w:rsid w:val="00AB097A"/>
    <w:rsid w:val="00AB210A"/>
    <w:rsid w:val="00AB4736"/>
    <w:rsid w:val="00AB48F2"/>
    <w:rsid w:val="00AB4AEA"/>
    <w:rsid w:val="00AB4BC4"/>
    <w:rsid w:val="00AB7673"/>
    <w:rsid w:val="00AB7C2B"/>
    <w:rsid w:val="00AC56C2"/>
    <w:rsid w:val="00AD13B3"/>
    <w:rsid w:val="00AD2227"/>
    <w:rsid w:val="00AD29B8"/>
    <w:rsid w:val="00AD5919"/>
    <w:rsid w:val="00AD6D80"/>
    <w:rsid w:val="00AD7F3A"/>
    <w:rsid w:val="00AE1711"/>
    <w:rsid w:val="00AE2D28"/>
    <w:rsid w:val="00AE55DB"/>
    <w:rsid w:val="00AE7202"/>
    <w:rsid w:val="00AE7959"/>
    <w:rsid w:val="00AF1272"/>
    <w:rsid w:val="00AF3829"/>
    <w:rsid w:val="00AF442B"/>
    <w:rsid w:val="00AF4CB0"/>
    <w:rsid w:val="00AF706E"/>
    <w:rsid w:val="00AF73F9"/>
    <w:rsid w:val="00B00D03"/>
    <w:rsid w:val="00B00F3E"/>
    <w:rsid w:val="00B022F8"/>
    <w:rsid w:val="00B039C3"/>
    <w:rsid w:val="00B04B2A"/>
    <w:rsid w:val="00B056AE"/>
    <w:rsid w:val="00B05D3F"/>
    <w:rsid w:val="00B11451"/>
    <w:rsid w:val="00B140E7"/>
    <w:rsid w:val="00B20D0E"/>
    <w:rsid w:val="00B21133"/>
    <w:rsid w:val="00B26E20"/>
    <w:rsid w:val="00B30C98"/>
    <w:rsid w:val="00B32B0B"/>
    <w:rsid w:val="00B339CB"/>
    <w:rsid w:val="00B3545E"/>
    <w:rsid w:val="00B37861"/>
    <w:rsid w:val="00B37C59"/>
    <w:rsid w:val="00B40444"/>
    <w:rsid w:val="00B40B77"/>
    <w:rsid w:val="00B413EE"/>
    <w:rsid w:val="00B41CCD"/>
    <w:rsid w:val="00B43213"/>
    <w:rsid w:val="00B43FD8"/>
    <w:rsid w:val="00B45417"/>
    <w:rsid w:val="00B4581E"/>
    <w:rsid w:val="00B45C2A"/>
    <w:rsid w:val="00B46CCC"/>
    <w:rsid w:val="00B51833"/>
    <w:rsid w:val="00B53B25"/>
    <w:rsid w:val="00B64A21"/>
    <w:rsid w:val="00B6510E"/>
    <w:rsid w:val="00B654E7"/>
    <w:rsid w:val="00B65A00"/>
    <w:rsid w:val="00B71FAC"/>
    <w:rsid w:val="00B72C6C"/>
    <w:rsid w:val="00B73EDB"/>
    <w:rsid w:val="00B73FDB"/>
    <w:rsid w:val="00B777F2"/>
    <w:rsid w:val="00B80B6F"/>
    <w:rsid w:val="00B81B35"/>
    <w:rsid w:val="00B81B58"/>
    <w:rsid w:val="00B82A20"/>
    <w:rsid w:val="00B834D1"/>
    <w:rsid w:val="00B846A8"/>
    <w:rsid w:val="00B85723"/>
    <w:rsid w:val="00B875BD"/>
    <w:rsid w:val="00B91858"/>
    <w:rsid w:val="00B9468C"/>
    <w:rsid w:val="00B9507E"/>
    <w:rsid w:val="00B95A63"/>
    <w:rsid w:val="00B96BE6"/>
    <w:rsid w:val="00B96F63"/>
    <w:rsid w:val="00BA0AD5"/>
    <w:rsid w:val="00BA383C"/>
    <w:rsid w:val="00BA473D"/>
    <w:rsid w:val="00BA4C22"/>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49FF"/>
    <w:rsid w:val="00BE4E46"/>
    <w:rsid w:val="00BE50AF"/>
    <w:rsid w:val="00BE5830"/>
    <w:rsid w:val="00BE63E9"/>
    <w:rsid w:val="00BF1594"/>
    <w:rsid w:val="00BF1BA9"/>
    <w:rsid w:val="00BF27BE"/>
    <w:rsid w:val="00BF28D4"/>
    <w:rsid w:val="00BF4C2F"/>
    <w:rsid w:val="00BF722C"/>
    <w:rsid w:val="00C0054B"/>
    <w:rsid w:val="00C014DF"/>
    <w:rsid w:val="00C01C3D"/>
    <w:rsid w:val="00C0213E"/>
    <w:rsid w:val="00C02217"/>
    <w:rsid w:val="00C10035"/>
    <w:rsid w:val="00C10AEA"/>
    <w:rsid w:val="00C13AA4"/>
    <w:rsid w:val="00C153F5"/>
    <w:rsid w:val="00C15806"/>
    <w:rsid w:val="00C163EB"/>
    <w:rsid w:val="00C20755"/>
    <w:rsid w:val="00C22CA9"/>
    <w:rsid w:val="00C232C4"/>
    <w:rsid w:val="00C2445B"/>
    <w:rsid w:val="00C24DC3"/>
    <w:rsid w:val="00C2668C"/>
    <w:rsid w:val="00C279B9"/>
    <w:rsid w:val="00C30003"/>
    <w:rsid w:val="00C33B05"/>
    <w:rsid w:val="00C33C80"/>
    <w:rsid w:val="00C34FE2"/>
    <w:rsid w:val="00C356A9"/>
    <w:rsid w:val="00C37354"/>
    <w:rsid w:val="00C44B97"/>
    <w:rsid w:val="00C46197"/>
    <w:rsid w:val="00C47ACD"/>
    <w:rsid w:val="00C47B97"/>
    <w:rsid w:val="00C55745"/>
    <w:rsid w:val="00C566EF"/>
    <w:rsid w:val="00C56946"/>
    <w:rsid w:val="00C56E8D"/>
    <w:rsid w:val="00C61F6F"/>
    <w:rsid w:val="00C64358"/>
    <w:rsid w:val="00C6643A"/>
    <w:rsid w:val="00C703D4"/>
    <w:rsid w:val="00C70EBC"/>
    <w:rsid w:val="00C72826"/>
    <w:rsid w:val="00C729F2"/>
    <w:rsid w:val="00C72E1E"/>
    <w:rsid w:val="00C765FC"/>
    <w:rsid w:val="00C8056E"/>
    <w:rsid w:val="00C81680"/>
    <w:rsid w:val="00C85F27"/>
    <w:rsid w:val="00C904E9"/>
    <w:rsid w:val="00C915FA"/>
    <w:rsid w:val="00C95294"/>
    <w:rsid w:val="00C97AAF"/>
    <w:rsid w:val="00CA04C3"/>
    <w:rsid w:val="00CA265C"/>
    <w:rsid w:val="00CA35FC"/>
    <w:rsid w:val="00CA3F2A"/>
    <w:rsid w:val="00CA7190"/>
    <w:rsid w:val="00CB0F0F"/>
    <w:rsid w:val="00CB3B01"/>
    <w:rsid w:val="00CB463C"/>
    <w:rsid w:val="00CB5C4A"/>
    <w:rsid w:val="00CC14FA"/>
    <w:rsid w:val="00CC1988"/>
    <w:rsid w:val="00CC1D3B"/>
    <w:rsid w:val="00CC405D"/>
    <w:rsid w:val="00CC42B7"/>
    <w:rsid w:val="00CC5037"/>
    <w:rsid w:val="00CC616C"/>
    <w:rsid w:val="00CC7648"/>
    <w:rsid w:val="00CD0AF4"/>
    <w:rsid w:val="00CD0E68"/>
    <w:rsid w:val="00CD2B5E"/>
    <w:rsid w:val="00CD2DEC"/>
    <w:rsid w:val="00CD47FF"/>
    <w:rsid w:val="00CD66BE"/>
    <w:rsid w:val="00CD7C16"/>
    <w:rsid w:val="00CE305E"/>
    <w:rsid w:val="00CE3169"/>
    <w:rsid w:val="00CE62E9"/>
    <w:rsid w:val="00CE6C93"/>
    <w:rsid w:val="00CF1F82"/>
    <w:rsid w:val="00CF3254"/>
    <w:rsid w:val="00CF350D"/>
    <w:rsid w:val="00CF3B7E"/>
    <w:rsid w:val="00CF4082"/>
    <w:rsid w:val="00D0555A"/>
    <w:rsid w:val="00D13AE1"/>
    <w:rsid w:val="00D14EDD"/>
    <w:rsid w:val="00D14F71"/>
    <w:rsid w:val="00D2192F"/>
    <w:rsid w:val="00D228DE"/>
    <w:rsid w:val="00D2377C"/>
    <w:rsid w:val="00D238FD"/>
    <w:rsid w:val="00D253ED"/>
    <w:rsid w:val="00D25591"/>
    <w:rsid w:val="00D25E9E"/>
    <w:rsid w:val="00D25FFB"/>
    <w:rsid w:val="00D3074B"/>
    <w:rsid w:val="00D32F4A"/>
    <w:rsid w:val="00D3483B"/>
    <w:rsid w:val="00D34D49"/>
    <w:rsid w:val="00D35D04"/>
    <w:rsid w:val="00D35E73"/>
    <w:rsid w:val="00D37CF3"/>
    <w:rsid w:val="00D37E66"/>
    <w:rsid w:val="00D41761"/>
    <w:rsid w:val="00D42EE1"/>
    <w:rsid w:val="00D43C51"/>
    <w:rsid w:val="00D505D4"/>
    <w:rsid w:val="00D506DA"/>
    <w:rsid w:val="00D50D0C"/>
    <w:rsid w:val="00D52738"/>
    <w:rsid w:val="00D54E62"/>
    <w:rsid w:val="00D570E8"/>
    <w:rsid w:val="00D619AD"/>
    <w:rsid w:val="00D625E9"/>
    <w:rsid w:val="00D6472D"/>
    <w:rsid w:val="00D65D79"/>
    <w:rsid w:val="00D72457"/>
    <w:rsid w:val="00D81F17"/>
    <w:rsid w:val="00D821DB"/>
    <w:rsid w:val="00D8276E"/>
    <w:rsid w:val="00D8470D"/>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6EAE"/>
    <w:rsid w:val="00DC0DD6"/>
    <w:rsid w:val="00DC10C6"/>
    <w:rsid w:val="00DC32CA"/>
    <w:rsid w:val="00DC37D3"/>
    <w:rsid w:val="00DC6774"/>
    <w:rsid w:val="00DD459C"/>
    <w:rsid w:val="00DD6B70"/>
    <w:rsid w:val="00DE0725"/>
    <w:rsid w:val="00DE1673"/>
    <w:rsid w:val="00DE2E5C"/>
    <w:rsid w:val="00DE4348"/>
    <w:rsid w:val="00DE6719"/>
    <w:rsid w:val="00DF02DC"/>
    <w:rsid w:val="00DF13FA"/>
    <w:rsid w:val="00DF6D95"/>
    <w:rsid w:val="00DF7FD8"/>
    <w:rsid w:val="00E033BD"/>
    <w:rsid w:val="00E039D8"/>
    <w:rsid w:val="00E11531"/>
    <w:rsid w:val="00E14E87"/>
    <w:rsid w:val="00E17CAC"/>
    <w:rsid w:val="00E22EFE"/>
    <w:rsid w:val="00E30FE5"/>
    <w:rsid w:val="00E31B1F"/>
    <w:rsid w:val="00E31F55"/>
    <w:rsid w:val="00E324CD"/>
    <w:rsid w:val="00E34355"/>
    <w:rsid w:val="00E34E27"/>
    <w:rsid w:val="00E44112"/>
    <w:rsid w:val="00E475CA"/>
    <w:rsid w:val="00E52729"/>
    <w:rsid w:val="00E533F6"/>
    <w:rsid w:val="00E56897"/>
    <w:rsid w:val="00E57256"/>
    <w:rsid w:val="00E61AA8"/>
    <w:rsid w:val="00E628B9"/>
    <w:rsid w:val="00E63371"/>
    <w:rsid w:val="00E63E21"/>
    <w:rsid w:val="00E72840"/>
    <w:rsid w:val="00E75CF3"/>
    <w:rsid w:val="00E7706D"/>
    <w:rsid w:val="00E812C0"/>
    <w:rsid w:val="00E85ACE"/>
    <w:rsid w:val="00E872C3"/>
    <w:rsid w:val="00E873E0"/>
    <w:rsid w:val="00E908C9"/>
    <w:rsid w:val="00E90E3A"/>
    <w:rsid w:val="00E91051"/>
    <w:rsid w:val="00E92853"/>
    <w:rsid w:val="00E96037"/>
    <w:rsid w:val="00E96D26"/>
    <w:rsid w:val="00EA06B6"/>
    <w:rsid w:val="00EA0B81"/>
    <w:rsid w:val="00EA1998"/>
    <w:rsid w:val="00EA39C3"/>
    <w:rsid w:val="00EA52E6"/>
    <w:rsid w:val="00EB1E09"/>
    <w:rsid w:val="00EB20DA"/>
    <w:rsid w:val="00EB2B0B"/>
    <w:rsid w:val="00EB447E"/>
    <w:rsid w:val="00EB4B38"/>
    <w:rsid w:val="00EB5B08"/>
    <w:rsid w:val="00EB64CD"/>
    <w:rsid w:val="00EB72B0"/>
    <w:rsid w:val="00EC0B9F"/>
    <w:rsid w:val="00EC1527"/>
    <w:rsid w:val="00EC492E"/>
    <w:rsid w:val="00EC4F15"/>
    <w:rsid w:val="00EC5A4E"/>
    <w:rsid w:val="00EC6D87"/>
    <w:rsid w:val="00EC7126"/>
    <w:rsid w:val="00ED0289"/>
    <w:rsid w:val="00ED1805"/>
    <w:rsid w:val="00ED7A78"/>
    <w:rsid w:val="00EE3F90"/>
    <w:rsid w:val="00EE4A53"/>
    <w:rsid w:val="00EE5010"/>
    <w:rsid w:val="00EF1FB3"/>
    <w:rsid w:val="00EF2232"/>
    <w:rsid w:val="00EF79F8"/>
    <w:rsid w:val="00F02134"/>
    <w:rsid w:val="00F05006"/>
    <w:rsid w:val="00F07E2C"/>
    <w:rsid w:val="00F11E25"/>
    <w:rsid w:val="00F125F3"/>
    <w:rsid w:val="00F14DFB"/>
    <w:rsid w:val="00F1643C"/>
    <w:rsid w:val="00F16A91"/>
    <w:rsid w:val="00F20F7E"/>
    <w:rsid w:val="00F217EF"/>
    <w:rsid w:val="00F24EA1"/>
    <w:rsid w:val="00F26BC9"/>
    <w:rsid w:val="00F27204"/>
    <w:rsid w:val="00F32BCD"/>
    <w:rsid w:val="00F33088"/>
    <w:rsid w:val="00F350F1"/>
    <w:rsid w:val="00F3543E"/>
    <w:rsid w:val="00F41C95"/>
    <w:rsid w:val="00F43B48"/>
    <w:rsid w:val="00F44146"/>
    <w:rsid w:val="00F508F0"/>
    <w:rsid w:val="00F50B59"/>
    <w:rsid w:val="00F522D1"/>
    <w:rsid w:val="00F53FED"/>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0574"/>
    <w:rsid w:val="00F80C20"/>
    <w:rsid w:val="00F81054"/>
    <w:rsid w:val="00F82312"/>
    <w:rsid w:val="00F83C1A"/>
    <w:rsid w:val="00F848C3"/>
    <w:rsid w:val="00F858DF"/>
    <w:rsid w:val="00F874B6"/>
    <w:rsid w:val="00F87FCC"/>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5A65"/>
    <w:rsid w:val="00FB6011"/>
    <w:rsid w:val="00FB66C0"/>
    <w:rsid w:val="00FC0F86"/>
    <w:rsid w:val="00FC107C"/>
    <w:rsid w:val="00FC5673"/>
    <w:rsid w:val="00FC77F3"/>
    <w:rsid w:val="00FD0B54"/>
    <w:rsid w:val="00FD399E"/>
    <w:rsid w:val="00FD46CB"/>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zh-hans/%E6%B1%BD%E8%BD%A6%E5%86%85%E9%A5%B0%E4%B8%93%E7%94%A8TPE" TargetMode="External"/><Relationship Id="rId18" Type="http://schemas.openxmlformats.org/officeDocument/2006/relationships/image" Target="media/image2.png"/><Relationship Id="rId26" Type="http://schemas.openxmlformats.org/officeDocument/2006/relationships/hyperlink" Target="https://www.linkedin.com/company/kraiburg-tpe/?originalSubdomain=de" TargetMode="External"/><Relationship Id="rId21" Type="http://schemas.openxmlformats.org/officeDocument/2006/relationships/image" Target="media/image3.png"/><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kraiburg-tpe.com/zh-hans/%E7%83%AD%E5%A1%91%E5%AE%9DK" TargetMode="External"/><Relationship Id="rId17" Type="http://schemas.openxmlformats.org/officeDocument/2006/relationships/hyperlink" Target="https://bit.ly/34qxBOV" TargetMode="External"/><Relationship Id="rId25" Type="http://schemas.openxmlformats.org/officeDocument/2006/relationships/image" Target="media/image5.pn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hyperlink" Target="https://www.kraiburg-tpe.com/de/news" TargetMode="Externa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zh-hans/%E6%B1%BD%E8%BD%A6%E5%86%85%E9%A5%B0TPE" TargetMode="External"/><Relationship Id="rId24" Type="http://schemas.openxmlformats.org/officeDocument/2006/relationships/hyperlink" Target="https://blog.naver.com/kraiburgtpe_2015" TargetMode="External"/><Relationship Id="rId32" Type="http://schemas.openxmlformats.org/officeDocument/2006/relationships/image" Target="media/image9.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kraiburg-tpe.com/zh-hant/%E7%94%A8%E6%96%BC%E6%B1%BD%E8%BB%8A%E6%8A%98%E7%96%8A%E6%A1%8C%E7%9A%84%E5%89%B5%E6%96%B0TPE%E6%9D%90%E6%96%99" TargetMode="External"/><Relationship Id="rId23" Type="http://schemas.openxmlformats.org/officeDocument/2006/relationships/image" Target="media/image4.png"/><Relationship Id="rId28" Type="http://schemas.openxmlformats.org/officeDocument/2006/relationships/hyperlink" Target="https://www.youtube.com/channel/UCG71Bdw9bBMMwKr13-qFaPQ"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kraiburg-tpe.com/zh-hans/node/613" TargetMode="External"/><Relationship Id="rId31"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zh-hans/%E5%8F%AF%E6%8C%81%E7%BB%AD%E6%80%A7%E5%8F%91%E5%B1%95" TargetMode="External"/><Relationship Id="rId22" Type="http://schemas.openxmlformats.org/officeDocument/2006/relationships/hyperlink" Target="https://www.kraiburg-tpe.com/en/wechat" TargetMode="External"/><Relationship Id="rId27" Type="http://schemas.openxmlformats.org/officeDocument/2006/relationships/image" Target="media/image6.png"/><Relationship Id="rId30" Type="http://schemas.openxmlformats.org/officeDocument/2006/relationships/hyperlink" Target="https://i.youku.com/i/UMTYxNTExNTgzNg=="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5DF1783150C5743BC949855C7C2C643" ma:contentTypeVersion="13" ma:contentTypeDescription="Ein neues Dokument erstellen." ma:contentTypeScope="" ma:versionID="1643e3de73986abe0f06faddfe2ae717">
  <xsd:schema xmlns:xsd="http://www.w3.org/2001/XMLSchema" xmlns:xs="http://www.w3.org/2001/XMLSchema" xmlns:p="http://schemas.microsoft.com/office/2006/metadata/properties" xmlns:ns3="b0aac98f-77e3-488e-b1d0-e526279ba76f" xmlns:ns4="8d3818be-6f21-4c29-ab13-78e30dc982d3" targetNamespace="http://schemas.microsoft.com/office/2006/metadata/properties" ma:root="true" ma:fieldsID="b6e397b73c0691b9c799b11ab6a62dd9" ns3:_="" ns4:_="">
    <xsd:import namespace="b0aac98f-77e3-488e-b1d0-e526279ba76f"/>
    <xsd:import namespace="8d3818be-6f21-4c29-ab13-78e30dc982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ac98f-77e3-488e-b1d0-e526279ba7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818be-6f21-4c29-ab13-78e30dc982d3"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SharingHintHash" ma:index="16"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2.xml><?xml version="1.0" encoding="utf-8"?>
<ds:datastoreItem xmlns:ds="http://schemas.openxmlformats.org/officeDocument/2006/customXml" ds:itemID="{FCF1BF41-1A33-4848-9ADB-FDD43BEA74AD}">
  <ds:schemaRefs>
    <ds:schemaRef ds:uri="b0aac98f-77e3-488e-b1d0-e526279ba76f"/>
    <ds:schemaRef ds:uri="http://schemas.openxmlformats.org/package/2006/metadata/core-properties"/>
    <ds:schemaRef ds:uri="http://schemas.microsoft.com/office/2006/documentManagement/types"/>
    <ds:schemaRef ds:uri="http://purl.org/dc/terms/"/>
    <ds:schemaRef ds:uri="http://schemas.microsoft.com/office/2006/metadata/properties"/>
    <ds:schemaRef ds:uri="http://purl.org/dc/elements/1.1/"/>
    <ds:schemaRef ds:uri="http://schemas.microsoft.com/office/infopath/2007/PartnerControls"/>
    <ds:schemaRef ds:uri="8d3818be-6f21-4c29-ab13-78e30dc982d3"/>
    <ds:schemaRef ds:uri="http://www.w3.org/XML/1998/namespace"/>
    <ds:schemaRef ds:uri="http://purl.org/dc/dcmitype/"/>
  </ds:schemaRefs>
</ds:datastoreItem>
</file>

<file path=customXml/itemProps3.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4.xml><?xml version="1.0" encoding="utf-8"?>
<ds:datastoreItem xmlns:ds="http://schemas.openxmlformats.org/officeDocument/2006/customXml" ds:itemID="{07F56803-B77B-4188-8906-285E77A60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ac98f-77e3-488e-b1d0-e526279ba76f"/>
    <ds:schemaRef ds:uri="8d3818be-6f21-4c29-ab13-78e30dc982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21</TotalTime>
  <Pages>4</Pages>
  <Words>475</Words>
  <Characters>2709</Characters>
  <Application>Microsoft Office Word</Application>
  <DocSecurity>0</DocSecurity>
  <Lines>22</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10</cp:revision>
  <cp:lastPrinted>2026-05-13T05:58:00Z</cp:lastPrinted>
  <dcterms:created xsi:type="dcterms:W3CDTF">2026-03-31T07:12:00Z</dcterms:created>
  <dcterms:modified xsi:type="dcterms:W3CDTF">2026-05-13T05:58:00Z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0x01010075DF1783150C5743BC949855C7C2C643</vt:lpwstr>
  </property>
</Properties>
</file>